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5686B" w14:textId="26AEFF89" w:rsidR="00E76BAD" w:rsidRPr="00F6384D" w:rsidRDefault="00E76BAD" w:rsidP="00E76BAD">
      <w:pPr>
        <w:pStyle w:val="3GPPHeader"/>
        <w:spacing w:after="60"/>
        <w:rPr>
          <w:sz w:val="32"/>
          <w:szCs w:val="32"/>
          <w:highlight w:val="yellow"/>
        </w:rPr>
      </w:pPr>
      <w:r w:rsidRPr="00F6384D">
        <w:t>3GPP TSG-RAN WG2 #1</w:t>
      </w:r>
      <w:r w:rsidR="00DF5D22">
        <w:t>25bis</w:t>
      </w:r>
      <w:r w:rsidRPr="00F6384D">
        <w:tab/>
      </w:r>
      <w:r w:rsidR="00580FF6" w:rsidRPr="00580FF6">
        <w:rPr>
          <w:sz w:val="32"/>
          <w:szCs w:val="32"/>
        </w:rPr>
        <w:t>R2-2403628</w:t>
      </w:r>
    </w:p>
    <w:p w14:paraId="7513B319" w14:textId="283B013E" w:rsidR="00E76BAD" w:rsidRPr="00F6384D" w:rsidRDefault="00DF5D22" w:rsidP="00E76BAD">
      <w:pPr>
        <w:pStyle w:val="3GPPHeader"/>
      </w:pPr>
      <w:r>
        <w:t>Changsha</w:t>
      </w:r>
      <w:r w:rsidR="00E76BAD" w:rsidRPr="00F6384D">
        <w:t>,</w:t>
      </w:r>
      <w:r>
        <w:t xml:space="preserve"> China,</w:t>
      </w:r>
      <w:r w:rsidR="00E76BAD" w:rsidRPr="00F6384D">
        <w:t xml:space="preserve"> </w:t>
      </w:r>
      <w:r>
        <w:t>April</w:t>
      </w:r>
      <w:r w:rsidR="00E76BAD" w:rsidRPr="00F6384D">
        <w:t xml:space="preserve"> </w:t>
      </w:r>
      <w:r>
        <w:t>15</w:t>
      </w:r>
      <w:r w:rsidR="00E76BAD" w:rsidRPr="00F6384D">
        <w:t xml:space="preserve"> – </w:t>
      </w:r>
      <w:r w:rsidR="00421917">
        <w:t>19</w:t>
      </w:r>
      <w:r w:rsidR="00E76BAD" w:rsidRPr="00F6384D">
        <w:t>, 202</w:t>
      </w:r>
      <w:r w:rsidR="002A292F">
        <w:t>4</w:t>
      </w:r>
    </w:p>
    <w:p w14:paraId="0FCACB62" w14:textId="77777777" w:rsidR="00E76BAD" w:rsidRPr="00F6384D" w:rsidRDefault="00E76BAD" w:rsidP="00E76BAD">
      <w:pPr>
        <w:pStyle w:val="3GPPHeader"/>
      </w:pPr>
    </w:p>
    <w:p w14:paraId="71E92778" w14:textId="69037CAA" w:rsidR="00E76BAD" w:rsidRPr="00F6384D" w:rsidRDefault="00E76BAD" w:rsidP="00E76BAD">
      <w:pPr>
        <w:pStyle w:val="3GPPHeader"/>
        <w:rPr>
          <w:sz w:val="22"/>
          <w:szCs w:val="22"/>
        </w:rPr>
      </w:pPr>
      <w:r w:rsidRPr="00F6384D">
        <w:rPr>
          <w:sz w:val="22"/>
          <w:szCs w:val="22"/>
        </w:rPr>
        <w:t>Agenda Item:</w:t>
      </w:r>
      <w:r w:rsidRPr="00F6384D">
        <w:rPr>
          <w:sz w:val="22"/>
          <w:szCs w:val="22"/>
        </w:rPr>
        <w:tab/>
        <w:t>8.1</w:t>
      </w:r>
      <w:r w:rsidR="00421917">
        <w:rPr>
          <w:sz w:val="22"/>
          <w:szCs w:val="22"/>
        </w:rPr>
        <w:t>.</w:t>
      </w:r>
      <w:r w:rsidR="00DC0758">
        <w:rPr>
          <w:sz w:val="22"/>
          <w:szCs w:val="22"/>
        </w:rPr>
        <w:t>1</w:t>
      </w:r>
    </w:p>
    <w:p w14:paraId="189C21A1" w14:textId="4B87104E" w:rsidR="00E76BAD" w:rsidRPr="00F6384D" w:rsidRDefault="00E76BAD" w:rsidP="00E76BAD">
      <w:pPr>
        <w:pStyle w:val="3GPPHeader"/>
        <w:rPr>
          <w:sz w:val="22"/>
          <w:szCs w:val="22"/>
        </w:rPr>
      </w:pPr>
      <w:r w:rsidRPr="00F6384D">
        <w:rPr>
          <w:sz w:val="22"/>
          <w:szCs w:val="22"/>
        </w:rPr>
        <w:t>Source:</w:t>
      </w:r>
      <w:r w:rsidRPr="00F6384D">
        <w:tab/>
      </w:r>
      <w:r w:rsidRPr="00F6384D">
        <w:rPr>
          <w:sz w:val="22"/>
          <w:szCs w:val="22"/>
        </w:rPr>
        <w:t>Ericsson</w:t>
      </w:r>
    </w:p>
    <w:p w14:paraId="38C2DADB" w14:textId="12C664FC" w:rsidR="00E76BAD" w:rsidRPr="00F6384D" w:rsidRDefault="00E76BAD" w:rsidP="00E76BAD">
      <w:pPr>
        <w:pStyle w:val="3GPPHeader"/>
        <w:rPr>
          <w:sz w:val="22"/>
          <w:szCs w:val="22"/>
        </w:rPr>
      </w:pPr>
      <w:r w:rsidRPr="00F6384D">
        <w:rPr>
          <w:sz w:val="22"/>
          <w:szCs w:val="22"/>
        </w:rPr>
        <w:t>Title:</w:t>
      </w:r>
      <w:r w:rsidRPr="00F6384D">
        <w:rPr>
          <w:sz w:val="22"/>
          <w:szCs w:val="22"/>
        </w:rPr>
        <w:tab/>
        <w:t xml:space="preserve">RAN2 </w:t>
      </w:r>
      <w:r w:rsidR="001312E0">
        <w:rPr>
          <w:sz w:val="22"/>
          <w:szCs w:val="22"/>
        </w:rPr>
        <w:t>W</w:t>
      </w:r>
      <w:r w:rsidRPr="00F6384D">
        <w:rPr>
          <w:sz w:val="22"/>
          <w:szCs w:val="22"/>
        </w:rPr>
        <w:t xml:space="preserve">ork </w:t>
      </w:r>
      <w:r w:rsidR="001312E0">
        <w:rPr>
          <w:sz w:val="22"/>
          <w:szCs w:val="22"/>
        </w:rPr>
        <w:t>P</w:t>
      </w:r>
      <w:r w:rsidRPr="00F6384D">
        <w:rPr>
          <w:sz w:val="22"/>
          <w:szCs w:val="22"/>
        </w:rPr>
        <w:t>lan for Rel-1</w:t>
      </w:r>
      <w:r w:rsidR="00DC0758">
        <w:rPr>
          <w:sz w:val="22"/>
          <w:szCs w:val="22"/>
        </w:rPr>
        <w:t>9</w:t>
      </w:r>
      <w:r w:rsidR="009D5BF9">
        <w:rPr>
          <w:sz w:val="22"/>
          <w:szCs w:val="22"/>
        </w:rPr>
        <w:t xml:space="preserve"> </w:t>
      </w:r>
      <w:r w:rsidR="00DC0758">
        <w:rPr>
          <w:sz w:val="22"/>
          <w:szCs w:val="22"/>
        </w:rPr>
        <w:t>WI</w:t>
      </w:r>
      <w:r w:rsidRPr="00F6384D">
        <w:rPr>
          <w:sz w:val="22"/>
          <w:szCs w:val="22"/>
        </w:rPr>
        <w:t xml:space="preserve"> </w:t>
      </w:r>
      <w:r w:rsidR="009D5BF9">
        <w:rPr>
          <w:sz w:val="22"/>
          <w:szCs w:val="22"/>
        </w:rPr>
        <w:t xml:space="preserve">on </w:t>
      </w:r>
      <w:r w:rsidRPr="00F6384D">
        <w:rPr>
          <w:sz w:val="22"/>
          <w:szCs w:val="22"/>
        </w:rPr>
        <w:t>AI/ML for NR air interfac</w:t>
      </w:r>
      <w:r w:rsidR="009D5BF9">
        <w:rPr>
          <w:sz w:val="22"/>
          <w:szCs w:val="22"/>
        </w:rPr>
        <w:t>e</w:t>
      </w:r>
      <w:r w:rsidRPr="00F6384D">
        <w:rPr>
          <w:sz w:val="22"/>
          <w:szCs w:val="22"/>
        </w:rPr>
        <w:t xml:space="preserve">  </w:t>
      </w:r>
    </w:p>
    <w:p w14:paraId="2652D455" w14:textId="34142B71" w:rsidR="00E76BAD" w:rsidRPr="00F6384D" w:rsidRDefault="00E76BAD" w:rsidP="00E76BAD">
      <w:pPr>
        <w:pStyle w:val="3GPPHeader"/>
        <w:rPr>
          <w:sz w:val="22"/>
          <w:szCs w:val="22"/>
        </w:rPr>
      </w:pPr>
      <w:r w:rsidRPr="00F6384D">
        <w:rPr>
          <w:sz w:val="22"/>
          <w:szCs w:val="22"/>
        </w:rPr>
        <w:t>Document for:</w:t>
      </w:r>
      <w:r w:rsidRPr="00F6384D">
        <w:rPr>
          <w:sz w:val="22"/>
          <w:szCs w:val="22"/>
        </w:rPr>
        <w:tab/>
      </w:r>
      <w:r w:rsidR="007A3452">
        <w:rPr>
          <w:sz w:val="22"/>
          <w:szCs w:val="22"/>
        </w:rPr>
        <w:t>Discussion</w:t>
      </w:r>
    </w:p>
    <w:p w14:paraId="52A89360" w14:textId="77777777" w:rsidR="00E76BAD" w:rsidRPr="00F6384D" w:rsidRDefault="00E76BAD" w:rsidP="00E76BAD">
      <w:pPr>
        <w:pStyle w:val="Heading1"/>
        <w:ind w:left="0" w:firstLine="0"/>
      </w:pPr>
      <w:r w:rsidRPr="00F6384D">
        <w:t>1</w:t>
      </w:r>
      <w:r w:rsidRPr="00F6384D">
        <w:tab/>
        <w:t>Introduction</w:t>
      </w:r>
    </w:p>
    <w:p w14:paraId="507E660E" w14:textId="0DF2BBF3" w:rsidR="00694FC1" w:rsidRDefault="00E76BAD" w:rsidP="00E76BAD">
      <w:pPr>
        <w:pStyle w:val="BodyText"/>
      </w:pPr>
      <w:bookmarkStart w:id="0" w:name="_Ref178064866"/>
      <w:r w:rsidRPr="00F6384D">
        <w:t xml:space="preserve">The RAN1-led </w:t>
      </w:r>
      <w:r w:rsidR="00DC0758">
        <w:t>WI</w:t>
      </w:r>
      <w:r w:rsidRPr="00F6384D">
        <w:t xml:space="preserve"> on </w:t>
      </w:r>
      <w:r w:rsidRPr="00AC25A9">
        <w:rPr>
          <w:i/>
          <w:iCs/>
        </w:rPr>
        <w:t>“AI/ML for NR Air Interface”</w:t>
      </w:r>
      <w:r w:rsidRPr="00F6384D">
        <w:t xml:space="preserve"> has been approved in RAN#</w:t>
      </w:r>
      <w:r w:rsidR="00DD2913">
        <w:t>102</w:t>
      </w:r>
      <w:r w:rsidRPr="00F6384D">
        <w:t>, December 202</w:t>
      </w:r>
      <w:r w:rsidR="0036050B">
        <w:t>3</w:t>
      </w:r>
      <w:r w:rsidRPr="00F6384D">
        <w:t xml:space="preserve"> (see the approved </w:t>
      </w:r>
      <w:r w:rsidR="0036050B">
        <w:t>W</w:t>
      </w:r>
      <w:r w:rsidRPr="00F6384D">
        <w:t xml:space="preserve">ID in </w:t>
      </w:r>
      <w:hyperlink r:id="rId11" w:history="1">
        <w:r w:rsidR="004640D6" w:rsidRPr="00AB4010">
          <w:rPr>
            <w:rStyle w:val="Hyperlink"/>
          </w:rPr>
          <w:t>RP-234039</w:t>
        </w:r>
      </w:hyperlink>
      <w:r w:rsidRPr="00F6384D">
        <w:t>).</w:t>
      </w:r>
      <w:r w:rsidR="007C111D">
        <w:t xml:space="preserve"> </w:t>
      </w:r>
      <w:r w:rsidRPr="00F6384D">
        <w:t xml:space="preserve">The </w:t>
      </w:r>
      <w:r w:rsidR="005A30BD">
        <w:t xml:space="preserve">current </w:t>
      </w:r>
      <w:r w:rsidR="004640D6">
        <w:t>WI</w:t>
      </w:r>
      <w:r w:rsidR="00DD2913">
        <w:t xml:space="preserve"> follows from Rel-18</w:t>
      </w:r>
      <w:r w:rsidR="005F2A22">
        <w:t>’s</w:t>
      </w:r>
      <w:r w:rsidR="00DD2913">
        <w:t xml:space="preserve"> Study Ite</w:t>
      </w:r>
      <w:r w:rsidR="007C111D">
        <w:t>m</w:t>
      </w:r>
      <w:r w:rsidR="00694FC1">
        <w:t xml:space="preserve">, where the outcome is </w:t>
      </w:r>
      <w:r w:rsidR="001D1771">
        <w:t xml:space="preserve">captured in </w:t>
      </w:r>
      <w:hyperlink r:id="rId12" w:history="1">
        <w:r w:rsidR="001D1771" w:rsidRPr="00FA61DC">
          <w:rPr>
            <w:rStyle w:val="Hyperlink"/>
          </w:rPr>
          <w:t>TR 38.843</w:t>
        </w:r>
      </w:hyperlink>
      <w:r w:rsidR="00694FC1">
        <w:t>.</w:t>
      </w:r>
    </w:p>
    <w:p w14:paraId="06C35610" w14:textId="36C3A6BD" w:rsidR="00E76BAD" w:rsidRDefault="00694FC1" w:rsidP="00E76BAD">
      <w:pPr>
        <w:pStyle w:val="BodyText"/>
      </w:pPr>
      <w:r>
        <w:t xml:space="preserve">The </w:t>
      </w:r>
      <w:r w:rsidR="007C111D">
        <w:t>structure</w:t>
      </w:r>
      <w:r>
        <w:t xml:space="preserve"> of </w:t>
      </w:r>
      <w:r w:rsidR="00B10FBC">
        <w:t>Rel-19’s WI is</w:t>
      </w:r>
      <w:r w:rsidR="007C111D">
        <w:t xml:space="preserve"> as follows</w:t>
      </w:r>
      <w:r w:rsidR="00021622">
        <w:t>:</w:t>
      </w:r>
    </w:p>
    <w:p w14:paraId="0088AD20" w14:textId="09DE7791" w:rsidR="001D1771" w:rsidRDefault="007C111D" w:rsidP="007C111D">
      <w:pPr>
        <w:pStyle w:val="BodyText"/>
        <w:numPr>
          <w:ilvl w:val="0"/>
          <w:numId w:val="33"/>
        </w:numPr>
      </w:pPr>
      <w:r>
        <w:t>A</w:t>
      </w:r>
      <w:r w:rsidR="005A30BD">
        <w:t xml:space="preserve"> </w:t>
      </w:r>
      <w:r>
        <w:t>normative phase</w:t>
      </w:r>
      <w:r w:rsidR="001D1771">
        <w:t xml:space="preserve">, and </w:t>
      </w:r>
    </w:p>
    <w:p w14:paraId="37767C0C" w14:textId="1026B2C2" w:rsidR="00A51AAA" w:rsidRDefault="001D1771" w:rsidP="00A51AAA">
      <w:pPr>
        <w:pStyle w:val="BodyText"/>
        <w:numPr>
          <w:ilvl w:val="0"/>
          <w:numId w:val="33"/>
        </w:numPr>
      </w:pPr>
      <w:r>
        <w:t>A study phase,</w:t>
      </w:r>
      <w:r w:rsidR="00BB783F" w:rsidRPr="00BB783F">
        <w:t xml:space="preserve"> </w:t>
      </w:r>
      <w:r w:rsidR="009C3A13">
        <w:t>with a checkpoin</w:t>
      </w:r>
      <w:r w:rsidR="00010C94">
        <w:t>t</w:t>
      </w:r>
      <w:r w:rsidR="009C3A13">
        <w:t xml:space="preserve"> at</w:t>
      </w:r>
      <w:r w:rsidR="00BB783F" w:rsidRPr="00BB783F">
        <w:t xml:space="preserve"> RAN#105 in September 2024</w:t>
      </w:r>
      <w:r w:rsidR="00A51AAA">
        <w:t xml:space="preserve">. </w:t>
      </w:r>
    </w:p>
    <w:p w14:paraId="352C0A56" w14:textId="0A7C857E" w:rsidR="006D4CC3" w:rsidRDefault="00A51AAA" w:rsidP="006D4CC3">
      <w:pPr>
        <w:pStyle w:val="BodyText"/>
      </w:pPr>
      <w:r w:rsidRPr="00175F25">
        <w:rPr>
          <w:b/>
          <w:bCs/>
        </w:rPr>
        <w:t>For the normative</w:t>
      </w:r>
      <w:r w:rsidR="00017E73" w:rsidRPr="00175F25">
        <w:rPr>
          <w:b/>
          <w:bCs/>
        </w:rPr>
        <w:t xml:space="preserve"> part of the</w:t>
      </w:r>
      <w:r w:rsidRPr="00175F25">
        <w:rPr>
          <w:b/>
          <w:bCs/>
        </w:rPr>
        <w:t xml:space="preserve"> work</w:t>
      </w:r>
      <w:r w:rsidR="00B84964">
        <w:t xml:space="preserve">, </w:t>
      </w:r>
      <w:r w:rsidR="008A3FA4" w:rsidRPr="00E3692D">
        <w:rPr>
          <w:u w:val="single"/>
        </w:rPr>
        <w:t>RAN2’s focus</w:t>
      </w:r>
      <w:r w:rsidR="008A3FA4">
        <w:t xml:space="preserve"> </w:t>
      </w:r>
      <w:r w:rsidR="00E3692D">
        <w:t>is</w:t>
      </w:r>
      <w:r w:rsidR="008A3FA4">
        <w:t xml:space="preserve"> on</w:t>
      </w:r>
      <w:r w:rsidR="006D4CC3">
        <w:t xml:space="preserve"> providing specification support for the following:</w:t>
      </w:r>
    </w:p>
    <w:p w14:paraId="1A9438CE" w14:textId="7CF819C3" w:rsidR="007F160F" w:rsidRDefault="009C3A13" w:rsidP="003D21C3">
      <w:pPr>
        <w:pStyle w:val="BodyText"/>
        <w:numPr>
          <w:ilvl w:val="0"/>
          <w:numId w:val="34"/>
        </w:numPr>
      </w:pPr>
      <w:r>
        <w:t>G</w:t>
      </w:r>
      <w:r w:rsidR="006D4CC3">
        <w:t xml:space="preserve">eneral </w:t>
      </w:r>
      <w:r w:rsidR="00447272">
        <w:t xml:space="preserve">Life Cycle Management (LCM) </w:t>
      </w:r>
      <w:r w:rsidR="006D4CC3">
        <w:t>framework for one-sided AI/ML models</w:t>
      </w:r>
      <w:r w:rsidR="007F160F">
        <w:t xml:space="preserve"> including:</w:t>
      </w:r>
    </w:p>
    <w:p w14:paraId="7BEB4158" w14:textId="62936779" w:rsidR="00A64263" w:rsidRDefault="006D4CC3" w:rsidP="00D5485F">
      <w:pPr>
        <w:pStyle w:val="BodyText"/>
        <w:numPr>
          <w:ilvl w:val="1"/>
          <w:numId w:val="34"/>
        </w:numPr>
      </w:pPr>
      <w:r>
        <w:t xml:space="preserve">Signalling and protocol aspects </w:t>
      </w:r>
      <w:r w:rsidR="00A64263">
        <w:t xml:space="preserve">to </w:t>
      </w:r>
      <w:r w:rsidR="00017E73">
        <w:t>“</w:t>
      </w:r>
      <w:r w:rsidR="00A64263">
        <w:t>operate</w:t>
      </w:r>
      <w:r w:rsidR="00017E73">
        <w:t>”</w:t>
      </w:r>
      <w:r w:rsidR="00D5485F">
        <w:t xml:space="preserve"> AI/ML</w:t>
      </w:r>
      <w:r w:rsidR="00A64263">
        <w:t xml:space="preserve"> </w:t>
      </w:r>
      <w:r w:rsidRPr="009D5FCF">
        <w:rPr>
          <w:i/>
          <w:iCs/>
        </w:rPr>
        <w:t>functionalit</w:t>
      </w:r>
      <w:r w:rsidR="00D5485F" w:rsidRPr="009D5FCF">
        <w:rPr>
          <w:i/>
          <w:iCs/>
        </w:rPr>
        <w:t>ies</w:t>
      </w:r>
      <w:r w:rsidR="00D5485F">
        <w:t xml:space="preserve"> (</w:t>
      </w:r>
      <w:r w:rsidR="000644B5">
        <w:t>e.g.,</w:t>
      </w:r>
      <w:r w:rsidR="00D5485F">
        <w:t xml:space="preserve"> </w:t>
      </w:r>
      <w:r>
        <w:t xml:space="preserve">selection, </w:t>
      </w:r>
      <w:r w:rsidR="007F160F">
        <w:t>(de)</w:t>
      </w:r>
      <w:r>
        <w:t>activation, switching, fallback</w:t>
      </w:r>
      <w:r w:rsidR="00D5485F">
        <w:t>)</w:t>
      </w:r>
      <w:r w:rsidR="00472A0C">
        <w:t>.</w:t>
      </w:r>
    </w:p>
    <w:p w14:paraId="060B46DD" w14:textId="619E90E2" w:rsidR="00B30DF5" w:rsidRDefault="006D4CC3" w:rsidP="006D4CC3">
      <w:pPr>
        <w:pStyle w:val="BodyText"/>
        <w:numPr>
          <w:ilvl w:val="1"/>
          <w:numId w:val="34"/>
        </w:numPr>
      </w:pPr>
      <w:r>
        <w:t xml:space="preserve">Necessary signalling/mechanism(s) to </w:t>
      </w:r>
      <w:r w:rsidR="0044450E">
        <w:t>enable data collection</w:t>
      </w:r>
      <w:r w:rsidR="0036326F">
        <w:t>,</w:t>
      </w:r>
      <w:r>
        <w:t xml:space="preserve"> training, inference, performance monitoring</w:t>
      </w:r>
      <w:r w:rsidR="0036326F">
        <w:t>.</w:t>
      </w:r>
    </w:p>
    <w:p w14:paraId="2C6A4ABF" w14:textId="58DBBCDA" w:rsidR="00E3692D" w:rsidRDefault="006D4CC3" w:rsidP="00E3692D">
      <w:pPr>
        <w:pStyle w:val="BodyText"/>
        <w:numPr>
          <w:ilvl w:val="1"/>
          <w:numId w:val="34"/>
        </w:numPr>
      </w:pPr>
      <w:r>
        <w:t xml:space="preserve">Signalling mechanism </w:t>
      </w:r>
      <w:r w:rsidR="00B30DF5">
        <w:t>to address</w:t>
      </w:r>
      <w:r>
        <w:t xml:space="preserve"> app</w:t>
      </w:r>
      <w:r w:rsidR="00B30DF5">
        <w:t>licability reporting of</w:t>
      </w:r>
      <w:r>
        <w:t xml:space="preserve"> </w:t>
      </w:r>
      <w:r w:rsidRPr="00DD78B4">
        <w:rPr>
          <w:i/>
          <w:iCs/>
        </w:rPr>
        <w:t>functionalities</w:t>
      </w:r>
      <w:r w:rsidR="00B30DF5">
        <w:t>.</w:t>
      </w:r>
    </w:p>
    <w:p w14:paraId="445B2401" w14:textId="1C7F9A7B" w:rsidR="00E3692D" w:rsidRPr="00AF2607" w:rsidRDefault="00E3692D" w:rsidP="00AF2607">
      <w:pPr>
        <w:pStyle w:val="BodyText"/>
        <w:numPr>
          <w:ilvl w:val="0"/>
          <w:numId w:val="37"/>
        </w:numPr>
        <w:rPr>
          <w:i/>
          <w:iCs/>
        </w:rPr>
      </w:pPr>
      <w:r w:rsidRPr="00AF2607">
        <w:rPr>
          <w:i/>
          <w:iCs/>
        </w:rPr>
        <w:t>Note</w:t>
      </w:r>
      <w:r w:rsidR="00AF2607">
        <w:rPr>
          <w:i/>
          <w:iCs/>
        </w:rPr>
        <w:t xml:space="preserve"> </w:t>
      </w:r>
      <w:r w:rsidRPr="00AF2607">
        <w:rPr>
          <w:i/>
          <w:iCs/>
        </w:rPr>
        <w:t>that the focus is on LCM for functionalities</w:t>
      </w:r>
      <w:r w:rsidR="00AF2607" w:rsidRPr="00AF2607">
        <w:rPr>
          <w:i/>
          <w:iCs/>
        </w:rPr>
        <w:t xml:space="preserve">. </w:t>
      </w:r>
    </w:p>
    <w:p w14:paraId="64EDDB4C" w14:textId="3029D482" w:rsidR="00AE6885" w:rsidRDefault="006D4D3D" w:rsidP="00021622">
      <w:pPr>
        <w:pStyle w:val="BodyText"/>
        <w:numPr>
          <w:ilvl w:val="0"/>
          <w:numId w:val="34"/>
        </w:numPr>
      </w:pPr>
      <w:r>
        <w:t>Specification support</w:t>
      </w:r>
      <w:r w:rsidR="00330CF1">
        <w:t xml:space="preserve"> </w:t>
      </w:r>
      <w:r w:rsidR="00AF765B">
        <w:t>to enable</w:t>
      </w:r>
      <w:r w:rsidR="00696335">
        <w:t xml:space="preserve"> the</w:t>
      </w:r>
      <w:r w:rsidR="00330CF1">
        <w:t xml:space="preserve"> </w:t>
      </w:r>
      <w:r w:rsidR="00696335">
        <w:t xml:space="preserve">agreed use cases </w:t>
      </w:r>
      <w:r w:rsidR="00330CF1">
        <w:t>(</w:t>
      </w:r>
      <w:r w:rsidR="00175F25">
        <w:t>e.g., s</w:t>
      </w:r>
      <w:r w:rsidR="00AE6885">
        <w:t>pecify necessary</w:t>
      </w:r>
      <w:r w:rsidR="002C1CBF">
        <w:t xml:space="preserve"> measurements,</w:t>
      </w:r>
      <w:r w:rsidR="00AE6885">
        <w:t xml:space="preserve"> signalling/mechanism(s) to facilitate LCM operations</w:t>
      </w:r>
      <w:r w:rsidR="00175F25">
        <w:t>, etc…).</w:t>
      </w:r>
    </w:p>
    <w:p w14:paraId="0A136E37" w14:textId="4D73A17F" w:rsidR="0008097E" w:rsidRDefault="00E76BAD" w:rsidP="0008097E">
      <w:pPr>
        <w:pStyle w:val="BodyText"/>
      </w:pPr>
      <w:r w:rsidRPr="00F6384D">
        <w:t xml:space="preserve"> </w:t>
      </w:r>
      <w:r w:rsidR="0008097E" w:rsidRPr="00175F25">
        <w:rPr>
          <w:b/>
          <w:bCs/>
        </w:rPr>
        <w:t>For the study phase</w:t>
      </w:r>
      <w:r w:rsidR="0008097E">
        <w:t>, RAN2’s focus is on:</w:t>
      </w:r>
    </w:p>
    <w:p w14:paraId="1C21CE6F" w14:textId="0903E656" w:rsidR="0080286A" w:rsidRDefault="00E877AF" w:rsidP="0080286A">
      <w:pPr>
        <w:pStyle w:val="BodyText"/>
        <w:numPr>
          <w:ilvl w:val="0"/>
          <w:numId w:val="36"/>
        </w:numPr>
      </w:pPr>
      <w:r>
        <w:t>Whether/how to enable</w:t>
      </w:r>
      <w:r w:rsidR="0080286A">
        <w:t xml:space="preserve"> model </w:t>
      </w:r>
      <w:r>
        <w:t>i</w:t>
      </w:r>
      <w:r w:rsidR="0080286A">
        <w:t xml:space="preserve">dentification </w:t>
      </w:r>
      <w:r>
        <w:t xml:space="preserve">and model-ID-based </w:t>
      </w:r>
      <w:r w:rsidR="0080286A">
        <w:t>LCM</w:t>
      </w:r>
      <w:r w:rsidR="00033D03">
        <w:t>,</w:t>
      </w:r>
      <w:r w:rsidR="00472A0C">
        <w:t xml:space="preserve"> </w:t>
      </w:r>
    </w:p>
    <w:p w14:paraId="279FFCF1" w14:textId="73E6BAE1" w:rsidR="0080286A" w:rsidRDefault="0080286A" w:rsidP="00033D03">
      <w:pPr>
        <w:pStyle w:val="BodyText"/>
        <w:numPr>
          <w:ilvl w:val="0"/>
          <w:numId w:val="36"/>
        </w:numPr>
      </w:pPr>
      <w:r>
        <w:t>CN/OAM/OTT collection of UE-sided model training data</w:t>
      </w:r>
      <w:r w:rsidR="00033D03">
        <w:t>,</w:t>
      </w:r>
      <w:r>
        <w:t xml:space="preserve"> </w:t>
      </w:r>
    </w:p>
    <w:p w14:paraId="33FC91D0" w14:textId="3D752A99" w:rsidR="0008097E" w:rsidRDefault="00AA3536" w:rsidP="00057C3E">
      <w:pPr>
        <w:pStyle w:val="BodyText"/>
        <w:numPr>
          <w:ilvl w:val="0"/>
          <w:numId w:val="36"/>
        </w:numPr>
      </w:pPr>
      <w:r>
        <w:t>Whether to consider</w:t>
      </w:r>
      <w:r w:rsidR="00057C3E">
        <w:t xml:space="preserve"> any of the already identified</w:t>
      </w:r>
      <w:r>
        <w:t xml:space="preserve"> </w:t>
      </w:r>
      <w:r w:rsidR="00057C3E">
        <w:t>standardised solutions for m</w:t>
      </w:r>
      <w:r w:rsidR="0080286A">
        <w:t>odel transfer/delivery</w:t>
      </w:r>
      <w:r w:rsidR="00057C3E">
        <w:t>.¨</w:t>
      </w:r>
    </w:p>
    <w:p w14:paraId="5F89302E" w14:textId="77777777" w:rsidR="00057C3E" w:rsidRDefault="00057C3E" w:rsidP="00057C3E">
      <w:pPr>
        <w:pStyle w:val="BodyText"/>
      </w:pPr>
    </w:p>
    <w:p w14:paraId="6B0759F4" w14:textId="793A0E96" w:rsidR="00E76BAD" w:rsidRPr="00AE1D78" w:rsidRDefault="00E76BAD" w:rsidP="00E76BAD">
      <w:pPr>
        <w:pStyle w:val="BodyText"/>
        <w:rPr>
          <w:color w:val="000000"/>
          <w:bdr w:val="none" w:sz="0" w:space="0" w:color="auto" w:frame="1"/>
        </w:rPr>
      </w:pPr>
      <w:r w:rsidRPr="00F6384D">
        <w:t xml:space="preserve">The time budget for the concerning WGs is presented in the Table below (see </w:t>
      </w:r>
      <w:hyperlink r:id="rId13" w:tgtFrame="_blank" w:history="1">
        <w:r w:rsidR="00E8644E" w:rsidRPr="00E8644E">
          <w:rPr>
            <w:rStyle w:val="Hyperlink"/>
          </w:rPr>
          <w:t>RP-232744</w:t>
        </w:r>
      </w:hyperlink>
      <w:r w:rsidRPr="00F6384D">
        <w:t xml:space="preserve"> for further details)</w:t>
      </w:r>
      <w:r w:rsidR="00AE1D78">
        <w:t xml:space="preserve"> </w:t>
      </w:r>
      <w:r w:rsidR="00AE1D78">
        <w:rPr>
          <w:rStyle w:val="normaltextrun"/>
          <w:color w:val="000000"/>
          <w:bdr w:val="none" w:sz="0" w:space="0" w:color="auto" w:frame="1"/>
        </w:rPr>
        <w:t xml:space="preserve">and </w:t>
      </w:r>
      <w:r w:rsidR="00AE1D78" w:rsidRPr="00F6384D">
        <w:rPr>
          <w:rStyle w:val="normaltextrun"/>
          <w:color w:val="000000"/>
          <w:bdr w:val="none" w:sz="0" w:space="0" w:color="auto" w:frame="1"/>
        </w:rPr>
        <w:t>RAN1’s Work Plan has been presented in</w:t>
      </w:r>
      <w:r w:rsidR="00AE1D78">
        <w:rPr>
          <w:rStyle w:val="normaltextrun"/>
          <w:color w:val="000000"/>
          <w:bdr w:val="none" w:sz="0" w:space="0" w:color="auto" w:frame="1"/>
        </w:rPr>
        <w:t xml:space="preserve"> </w:t>
      </w:r>
      <w:hyperlink r:id="rId14" w:history="1">
        <w:r w:rsidR="00AE1D78" w:rsidRPr="001F67E5">
          <w:rPr>
            <w:rStyle w:val="Hyperlink"/>
            <w:bdr w:val="none" w:sz="0" w:space="0" w:color="auto" w:frame="1"/>
          </w:rPr>
          <w:t>R1-2401430</w:t>
        </w:r>
      </w:hyperlink>
      <w:r w:rsidRPr="00F6384D">
        <w:t>.</w:t>
      </w:r>
    </w:p>
    <w:p w14:paraId="27F6D2CE" w14:textId="56E757DC" w:rsidR="00314848" w:rsidRDefault="00E8644E" w:rsidP="00E76BAD">
      <w:pPr>
        <w:pStyle w:val="BodyText"/>
      </w:pPr>
      <w:r w:rsidRPr="00E8644E">
        <w:rPr>
          <w:noProof/>
        </w:rPr>
        <w:drawing>
          <wp:inline distT="0" distB="0" distL="0" distR="0" wp14:anchorId="4806E6B4" wp14:editId="7B5F9657">
            <wp:extent cx="6120765" cy="14490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449070"/>
                    </a:xfrm>
                    <a:prstGeom prst="rect">
                      <a:avLst/>
                    </a:prstGeom>
                    <a:noFill/>
                    <a:ln>
                      <a:noFill/>
                    </a:ln>
                  </pic:spPr>
                </pic:pic>
              </a:graphicData>
            </a:graphic>
          </wp:inline>
        </w:drawing>
      </w:r>
    </w:p>
    <w:p w14:paraId="42C7B6DA" w14:textId="6A106CB0" w:rsidR="00E76BAD" w:rsidRPr="00042B78" w:rsidRDefault="00E76BAD" w:rsidP="00E76BAD">
      <w:pPr>
        <w:pStyle w:val="BodyText"/>
        <w:rPr>
          <w:rStyle w:val="normaltextrun"/>
        </w:rPr>
      </w:pPr>
      <w:r w:rsidRPr="00F6384D">
        <w:rPr>
          <w:rStyle w:val="normaltextrun"/>
          <w:color w:val="000000"/>
          <w:bdr w:val="none" w:sz="0" w:space="0" w:color="auto" w:frame="1"/>
        </w:rPr>
        <w:lastRenderedPageBreak/>
        <w:t xml:space="preserve">RAN2’s Agenda Item for the first meeting has been organized as </w:t>
      </w:r>
      <w:r w:rsidR="00042B78">
        <w:rPr>
          <w:rStyle w:val="normaltextrun"/>
          <w:color w:val="000000"/>
          <w:bdr w:val="none" w:sz="0" w:space="0" w:color="auto" w:frame="1"/>
        </w:rPr>
        <w:t xml:space="preserve">seen below. However, </w:t>
      </w:r>
      <w:r w:rsidR="00042B78">
        <w:t xml:space="preserve">the agenda is expected to “evolve” according to the progress. </w:t>
      </w:r>
    </w:p>
    <w:tbl>
      <w:tblPr>
        <w:tblStyle w:val="TableGrid"/>
        <w:tblW w:w="0" w:type="auto"/>
        <w:tblLook w:val="04A0" w:firstRow="1" w:lastRow="0" w:firstColumn="1" w:lastColumn="0" w:noHBand="0" w:noVBand="1"/>
      </w:tblPr>
      <w:tblGrid>
        <w:gridCol w:w="9629"/>
      </w:tblGrid>
      <w:tr w:rsidR="00E76BAD" w:rsidRPr="00F6384D" w14:paraId="6DB6C0FC" w14:textId="77777777" w:rsidTr="00A65EEE">
        <w:tc>
          <w:tcPr>
            <w:tcW w:w="9629" w:type="dxa"/>
          </w:tcPr>
          <w:p w14:paraId="2E47F313" w14:textId="77777777" w:rsidR="007F4BCE" w:rsidRPr="007F4BCE" w:rsidRDefault="007F4BCE" w:rsidP="007F4BCE">
            <w:pPr>
              <w:widowControl w:val="0"/>
              <w:tabs>
                <w:tab w:val="left" w:pos="720"/>
              </w:tabs>
              <w:overflowPunct/>
              <w:autoSpaceDE/>
              <w:autoSpaceDN/>
              <w:adjustRightInd/>
              <w:spacing w:before="240" w:after="60"/>
              <w:ind w:left="720" w:hanging="720"/>
              <w:textAlignment w:val="auto"/>
              <w:outlineLvl w:val="1"/>
              <w:rPr>
                <w:rFonts w:ascii="Arial" w:eastAsia="MS Mincho" w:hAnsi="Arial" w:cs="Arial"/>
                <w:b/>
                <w:bCs/>
                <w:iCs/>
                <w:sz w:val="28"/>
                <w:szCs w:val="28"/>
                <w:lang w:eastAsia="en-GB"/>
              </w:rPr>
            </w:pPr>
            <w:r w:rsidRPr="007F4BCE">
              <w:rPr>
                <w:rFonts w:ascii="Arial" w:eastAsia="MS Mincho" w:hAnsi="Arial" w:cs="Arial"/>
                <w:b/>
                <w:bCs/>
                <w:iCs/>
                <w:sz w:val="28"/>
                <w:szCs w:val="28"/>
                <w:lang w:eastAsia="en-GB"/>
              </w:rPr>
              <w:t>8.1</w:t>
            </w:r>
            <w:r w:rsidRPr="007F4BCE">
              <w:rPr>
                <w:rFonts w:ascii="Arial" w:eastAsia="MS Mincho" w:hAnsi="Arial" w:cs="Arial"/>
                <w:b/>
                <w:bCs/>
                <w:iCs/>
                <w:sz w:val="28"/>
                <w:szCs w:val="28"/>
                <w:lang w:eastAsia="en-GB"/>
              </w:rPr>
              <w:tab/>
              <w:t>AI/ML for NR air interface</w:t>
            </w:r>
          </w:p>
          <w:p w14:paraId="1944E0B8" w14:textId="77777777" w:rsidR="007F4BCE" w:rsidRPr="007F4BCE" w:rsidRDefault="007F4BCE" w:rsidP="007F4BCE">
            <w:pPr>
              <w:overflowPunct/>
              <w:autoSpaceDE/>
              <w:autoSpaceDN/>
              <w:adjustRightInd/>
              <w:spacing w:before="40" w:after="0"/>
              <w:textAlignment w:val="auto"/>
              <w:rPr>
                <w:rFonts w:ascii="Arial" w:eastAsia="MS Mincho" w:hAnsi="Arial"/>
                <w:i/>
                <w:noProof/>
                <w:sz w:val="18"/>
                <w:szCs w:val="24"/>
                <w:lang w:eastAsia="en-GB"/>
              </w:rPr>
            </w:pPr>
            <w:r w:rsidRPr="007F4BCE">
              <w:rPr>
                <w:rFonts w:ascii="Arial" w:eastAsia="MS Mincho" w:hAnsi="Arial"/>
                <w:i/>
                <w:noProof/>
                <w:sz w:val="18"/>
                <w:szCs w:val="24"/>
                <w:lang w:eastAsia="en-GB"/>
              </w:rPr>
              <w:t xml:space="preserve">(NR_AIML_air-Core; leading WG: RAN1; REL-19; WID: </w:t>
            </w:r>
            <w:hyperlink r:id="rId16" w:history="1">
              <w:r w:rsidRPr="007F4BCE">
                <w:rPr>
                  <w:rFonts w:ascii="Arial" w:eastAsia="MS Mincho" w:hAnsi="Arial"/>
                  <w:i/>
                  <w:noProof/>
                  <w:color w:val="0000FF"/>
                  <w:sz w:val="18"/>
                  <w:szCs w:val="24"/>
                  <w:u w:val="single"/>
                  <w:lang w:eastAsia="en-GB"/>
                </w:rPr>
                <w:t>RP-240774</w:t>
              </w:r>
            </w:hyperlink>
            <w:r w:rsidRPr="007F4BCE">
              <w:rPr>
                <w:rFonts w:ascii="Arial" w:eastAsia="MS Mincho" w:hAnsi="Arial"/>
                <w:i/>
                <w:noProof/>
                <w:sz w:val="18"/>
                <w:szCs w:val="24"/>
                <w:lang w:eastAsia="en-GB"/>
              </w:rPr>
              <w:t>)</w:t>
            </w:r>
          </w:p>
          <w:p w14:paraId="026DAAE5" w14:textId="77777777" w:rsidR="007F4BCE" w:rsidRPr="007F4BCE" w:rsidRDefault="007F4BCE" w:rsidP="007F4BCE">
            <w:pPr>
              <w:overflowPunct/>
              <w:autoSpaceDE/>
              <w:autoSpaceDN/>
              <w:adjustRightInd/>
              <w:spacing w:before="40" w:after="0"/>
              <w:textAlignment w:val="auto"/>
              <w:rPr>
                <w:rFonts w:ascii="Arial" w:eastAsia="MS Mincho" w:hAnsi="Arial"/>
                <w:i/>
                <w:noProof/>
                <w:sz w:val="18"/>
                <w:szCs w:val="24"/>
                <w:lang w:eastAsia="en-GB"/>
              </w:rPr>
            </w:pPr>
            <w:r w:rsidRPr="007F4BCE">
              <w:rPr>
                <w:rFonts w:ascii="Arial" w:eastAsia="MS Mincho" w:hAnsi="Arial"/>
                <w:i/>
                <w:noProof/>
                <w:sz w:val="18"/>
                <w:szCs w:val="24"/>
                <w:lang w:eastAsia="en-GB"/>
              </w:rPr>
              <w:t>Time budget: 1 TU</w:t>
            </w:r>
          </w:p>
          <w:p w14:paraId="4441C192" w14:textId="77777777" w:rsidR="007F4BCE" w:rsidRPr="007F4BCE" w:rsidRDefault="007F4BCE" w:rsidP="007F4BCE">
            <w:pPr>
              <w:overflowPunct/>
              <w:autoSpaceDE/>
              <w:autoSpaceDN/>
              <w:adjustRightInd/>
              <w:spacing w:before="40" w:after="0"/>
              <w:textAlignment w:val="auto"/>
              <w:rPr>
                <w:rFonts w:ascii="Arial" w:eastAsia="MS Mincho" w:hAnsi="Arial"/>
                <w:i/>
                <w:noProof/>
                <w:sz w:val="18"/>
                <w:szCs w:val="24"/>
                <w:lang w:eastAsia="en-GB"/>
              </w:rPr>
            </w:pPr>
            <w:r w:rsidRPr="007F4BCE">
              <w:rPr>
                <w:rFonts w:ascii="Arial" w:eastAsia="MS Mincho" w:hAnsi="Arial"/>
                <w:i/>
                <w:noProof/>
                <w:sz w:val="18"/>
                <w:szCs w:val="24"/>
                <w:lang w:eastAsia="en-GB"/>
              </w:rPr>
              <w:t xml:space="preserve">Tdoc Limitation: 4 tdocs </w:t>
            </w:r>
          </w:p>
          <w:p w14:paraId="29ABE897" w14:textId="77777777" w:rsidR="007F4BCE" w:rsidRPr="007F4BCE" w:rsidRDefault="007F4BCE" w:rsidP="007F4BCE">
            <w:pPr>
              <w:overflowPunct/>
              <w:autoSpaceDE/>
              <w:autoSpaceDN/>
              <w:adjustRightInd/>
              <w:spacing w:before="40" w:after="0"/>
              <w:textAlignment w:val="auto"/>
              <w:rPr>
                <w:rFonts w:ascii="Arial" w:eastAsia="MS Mincho" w:hAnsi="Arial"/>
                <w:i/>
                <w:noProof/>
                <w:sz w:val="18"/>
                <w:szCs w:val="24"/>
                <w:lang w:eastAsia="en-GB"/>
              </w:rPr>
            </w:pPr>
          </w:p>
          <w:p w14:paraId="4306BE93" w14:textId="77777777" w:rsidR="007F4BCE" w:rsidRPr="007F4BCE" w:rsidRDefault="007F4BCE" w:rsidP="007F4BCE">
            <w:pPr>
              <w:widowControl w:val="0"/>
              <w:tabs>
                <w:tab w:val="left" w:pos="907"/>
              </w:tabs>
              <w:overflowPunct/>
              <w:autoSpaceDE/>
              <w:autoSpaceDN/>
              <w:adjustRightInd/>
              <w:spacing w:before="240" w:after="60"/>
              <w:ind w:left="907" w:hanging="907"/>
              <w:textAlignment w:val="auto"/>
              <w:outlineLvl w:val="2"/>
              <w:rPr>
                <w:rFonts w:ascii="Arial" w:eastAsia="MS Mincho" w:hAnsi="Arial" w:cs="Arial"/>
                <w:bCs/>
                <w:sz w:val="26"/>
                <w:szCs w:val="26"/>
                <w:lang w:eastAsia="en-GB"/>
              </w:rPr>
            </w:pPr>
            <w:r w:rsidRPr="007F4BCE">
              <w:rPr>
                <w:rFonts w:ascii="Arial" w:eastAsia="MS Mincho" w:hAnsi="Arial" w:cs="Arial"/>
                <w:bCs/>
                <w:sz w:val="26"/>
                <w:szCs w:val="26"/>
                <w:lang w:eastAsia="en-GB"/>
              </w:rPr>
              <w:t>8.1.1</w:t>
            </w:r>
            <w:r w:rsidRPr="007F4BCE">
              <w:rPr>
                <w:rFonts w:ascii="Arial" w:eastAsia="MS Mincho" w:hAnsi="Arial" w:cs="Arial"/>
                <w:bCs/>
                <w:sz w:val="26"/>
                <w:szCs w:val="26"/>
                <w:lang w:eastAsia="en-GB"/>
              </w:rPr>
              <w:tab/>
              <w:t>Organizational</w:t>
            </w:r>
          </w:p>
          <w:p w14:paraId="74C9DF72" w14:textId="77777777" w:rsidR="007F4BCE" w:rsidRPr="007F4BCE" w:rsidRDefault="007F4BCE" w:rsidP="007F4BCE">
            <w:pPr>
              <w:overflowPunct/>
              <w:autoSpaceDE/>
              <w:autoSpaceDN/>
              <w:adjustRightInd/>
              <w:spacing w:before="40" w:after="0"/>
              <w:textAlignment w:val="auto"/>
              <w:rPr>
                <w:rFonts w:ascii="Arial" w:eastAsia="MS Mincho" w:hAnsi="Arial"/>
                <w:i/>
                <w:noProof/>
                <w:sz w:val="18"/>
                <w:szCs w:val="24"/>
                <w:lang w:val="en-US" w:eastAsia="en-GB"/>
              </w:rPr>
            </w:pPr>
            <w:r w:rsidRPr="007F4BCE">
              <w:rPr>
                <w:rFonts w:ascii="Arial" w:eastAsia="MS Mincho" w:hAnsi="Arial"/>
                <w:i/>
                <w:noProof/>
                <w:sz w:val="18"/>
                <w:szCs w:val="24"/>
                <w:lang w:val="en-US" w:eastAsia="en-GB"/>
              </w:rPr>
              <w:t xml:space="preserve">LS, Rapporteur input, including workplan, etc. </w:t>
            </w:r>
          </w:p>
          <w:p w14:paraId="7F8E14A4" w14:textId="77777777" w:rsidR="007F4BCE" w:rsidRPr="007F4BCE" w:rsidRDefault="007F4BCE" w:rsidP="007F4BCE">
            <w:pPr>
              <w:overflowPunct/>
              <w:autoSpaceDE/>
              <w:autoSpaceDN/>
              <w:adjustRightInd/>
              <w:spacing w:before="60" w:after="0"/>
              <w:ind w:left="1259" w:hanging="1259"/>
              <w:textAlignment w:val="auto"/>
              <w:rPr>
                <w:rFonts w:ascii="Arial" w:eastAsia="MS Mincho" w:hAnsi="Arial"/>
                <w:noProof/>
                <w:szCs w:val="24"/>
                <w:lang w:val="en-US" w:eastAsia="en-GB"/>
              </w:rPr>
            </w:pPr>
          </w:p>
          <w:p w14:paraId="08BADE14" w14:textId="77777777" w:rsidR="007F4BCE" w:rsidRPr="007F4BCE" w:rsidRDefault="007F4BCE" w:rsidP="007F4BCE">
            <w:pPr>
              <w:widowControl w:val="0"/>
              <w:tabs>
                <w:tab w:val="left" w:pos="907"/>
              </w:tabs>
              <w:overflowPunct/>
              <w:autoSpaceDE/>
              <w:autoSpaceDN/>
              <w:adjustRightInd/>
              <w:spacing w:before="240" w:after="60"/>
              <w:ind w:left="907" w:hanging="907"/>
              <w:textAlignment w:val="auto"/>
              <w:outlineLvl w:val="2"/>
              <w:rPr>
                <w:rFonts w:ascii="Arial" w:eastAsia="MS Mincho" w:hAnsi="Arial" w:cs="Arial"/>
                <w:bCs/>
                <w:sz w:val="26"/>
                <w:szCs w:val="26"/>
                <w:lang w:eastAsia="en-GB"/>
              </w:rPr>
            </w:pPr>
            <w:r w:rsidRPr="007F4BCE">
              <w:rPr>
                <w:rFonts w:ascii="Arial" w:eastAsia="MS Mincho" w:hAnsi="Arial" w:cs="Arial"/>
                <w:bCs/>
                <w:sz w:val="26"/>
                <w:szCs w:val="26"/>
                <w:lang w:eastAsia="en-GB"/>
              </w:rPr>
              <w:t>8.1.2</w:t>
            </w:r>
            <w:r w:rsidRPr="007F4BCE">
              <w:rPr>
                <w:rFonts w:ascii="Arial" w:eastAsia="MS Mincho" w:hAnsi="Arial" w:cs="Arial"/>
                <w:bCs/>
                <w:sz w:val="26"/>
                <w:szCs w:val="26"/>
                <w:lang w:eastAsia="en-GB"/>
              </w:rPr>
              <w:tab/>
              <w:t xml:space="preserve">Functionality based LCM </w:t>
            </w:r>
          </w:p>
          <w:p w14:paraId="03E65A8B" w14:textId="77777777" w:rsidR="007F4BCE" w:rsidRPr="007F4BCE" w:rsidRDefault="007F4BCE" w:rsidP="007F4BCE">
            <w:pPr>
              <w:overflowPunct/>
              <w:autoSpaceDE/>
              <w:autoSpaceDN/>
              <w:adjustRightInd/>
              <w:spacing w:before="40" w:after="0"/>
              <w:textAlignment w:val="auto"/>
              <w:rPr>
                <w:rFonts w:ascii="Arial" w:eastAsia="MS Mincho" w:hAnsi="Arial"/>
                <w:i/>
                <w:noProof/>
                <w:sz w:val="18"/>
                <w:szCs w:val="24"/>
                <w:lang w:val="en-US" w:eastAsia="en-GB"/>
              </w:rPr>
            </w:pPr>
            <w:r w:rsidRPr="007F4BCE">
              <w:rPr>
                <w:rFonts w:ascii="Arial" w:eastAsia="MS Mincho" w:hAnsi="Arial"/>
                <w:i/>
                <w:noProof/>
                <w:sz w:val="18"/>
                <w:szCs w:val="24"/>
                <w:lang w:val="en-US" w:eastAsia="en-GB"/>
              </w:rPr>
              <w:t>Contributions should focus on general understanding of LCM procedure (except for data collection and model transfer/delivery), what is required to enable the UE to perform different steps of the LCM procedure, what is the granularity of functionality, dependencies with RAN1 and what is needed from RAN1 to progress in RAN2</w:t>
            </w:r>
          </w:p>
          <w:p w14:paraId="372C3F98" w14:textId="77777777" w:rsidR="007F4BCE" w:rsidRPr="007F4BCE" w:rsidRDefault="007F4BCE" w:rsidP="007F4BCE">
            <w:pPr>
              <w:overflowPunct/>
              <w:autoSpaceDE/>
              <w:autoSpaceDN/>
              <w:adjustRightInd/>
              <w:spacing w:before="40" w:after="0"/>
              <w:textAlignment w:val="auto"/>
              <w:rPr>
                <w:rFonts w:ascii="Arial" w:eastAsia="MS Mincho" w:hAnsi="Arial"/>
                <w:i/>
                <w:noProof/>
                <w:sz w:val="18"/>
                <w:szCs w:val="24"/>
                <w:lang w:val="en-US" w:eastAsia="en-GB"/>
              </w:rPr>
            </w:pPr>
            <w:r w:rsidRPr="007F4BCE">
              <w:rPr>
                <w:rFonts w:ascii="Arial" w:eastAsia="MS Mincho" w:hAnsi="Arial"/>
                <w:i/>
                <w:noProof/>
                <w:sz w:val="18"/>
                <w:szCs w:val="24"/>
                <w:lang w:val="en-US" w:eastAsia="en-GB"/>
              </w:rPr>
              <w:t xml:space="preserve">Contributions should be submitted in 8.1.2.x for NW sided and UE sided model respectively.  </w:t>
            </w:r>
          </w:p>
          <w:p w14:paraId="37906D6E" w14:textId="77777777" w:rsidR="007F4BCE" w:rsidRPr="007F4BCE" w:rsidRDefault="007F4BCE" w:rsidP="007F4BCE">
            <w:pPr>
              <w:overflowPunct/>
              <w:autoSpaceDE/>
              <w:autoSpaceDN/>
              <w:adjustRightInd/>
              <w:spacing w:before="40" w:after="0"/>
              <w:textAlignment w:val="auto"/>
              <w:rPr>
                <w:rFonts w:ascii="Arial" w:eastAsia="MS Mincho" w:hAnsi="Arial"/>
                <w:i/>
                <w:noProof/>
                <w:sz w:val="18"/>
                <w:szCs w:val="24"/>
                <w:lang w:val="en-US" w:eastAsia="en-GB"/>
              </w:rPr>
            </w:pPr>
            <w:r w:rsidRPr="007F4BCE">
              <w:rPr>
                <w:rFonts w:ascii="Arial" w:eastAsia="MS Mincho" w:hAnsi="Arial"/>
                <w:i/>
                <w:noProof/>
                <w:sz w:val="18"/>
                <w:szCs w:val="24"/>
                <w:lang w:val="en-US" w:eastAsia="en-GB"/>
              </w:rPr>
              <w:t>Two-sided model discussions are out of scope of this AI</w:t>
            </w:r>
          </w:p>
          <w:p w14:paraId="3AC2EC2E" w14:textId="77777777" w:rsidR="007F4BCE" w:rsidRPr="007F4BCE" w:rsidRDefault="007F4BCE" w:rsidP="007F4BCE">
            <w:pPr>
              <w:overflowPunct/>
              <w:autoSpaceDE/>
              <w:autoSpaceDN/>
              <w:adjustRightInd/>
              <w:spacing w:before="40" w:after="0"/>
              <w:textAlignment w:val="auto"/>
              <w:rPr>
                <w:rFonts w:ascii="Arial" w:eastAsia="MS Mincho" w:hAnsi="Arial"/>
                <w:i/>
                <w:noProof/>
                <w:sz w:val="18"/>
                <w:szCs w:val="24"/>
                <w:lang w:val="en-US" w:eastAsia="en-GB"/>
              </w:rPr>
            </w:pPr>
          </w:p>
          <w:p w14:paraId="62EB64AB" w14:textId="3A3B137A" w:rsidR="007F4BCE" w:rsidRPr="007F4BCE" w:rsidRDefault="007F4BCE" w:rsidP="007F4BCE">
            <w:pPr>
              <w:overflowPunct/>
              <w:autoSpaceDE/>
              <w:autoSpaceDN/>
              <w:adjustRightInd/>
              <w:spacing w:before="40" w:after="0"/>
              <w:textAlignment w:val="auto"/>
              <w:rPr>
                <w:rFonts w:ascii="Arial" w:eastAsia="MS Mincho" w:hAnsi="Arial"/>
                <w:i/>
                <w:noProof/>
                <w:sz w:val="18"/>
                <w:szCs w:val="24"/>
                <w:lang w:val="en-US" w:eastAsia="en-GB"/>
              </w:rPr>
            </w:pPr>
            <w:r w:rsidRPr="007F4BCE">
              <w:rPr>
                <w:rFonts w:ascii="Arial" w:eastAsia="MS Mincho" w:hAnsi="Arial"/>
                <w:i/>
                <w:noProof/>
                <w:sz w:val="18"/>
                <w:szCs w:val="24"/>
                <w:lang w:val="en-US" w:eastAsia="en-GB"/>
              </w:rPr>
              <w:t>Contributions should focus on the beam management use case and 1</w:t>
            </w:r>
            <w:r w:rsidRPr="007F4BCE">
              <w:rPr>
                <w:rFonts w:ascii="Arial" w:eastAsia="MS Mincho" w:hAnsi="Arial"/>
                <w:i/>
                <w:noProof/>
                <w:sz w:val="18"/>
                <w:szCs w:val="24"/>
                <w:vertAlign w:val="superscript"/>
                <w:lang w:val="en-US" w:eastAsia="en-GB"/>
              </w:rPr>
              <w:t>st</w:t>
            </w:r>
            <w:r w:rsidRPr="007F4BCE">
              <w:rPr>
                <w:rFonts w:ascii="Arial" w:eastAsia="MS Mincho" w:hAnsi="Arial"/>
                <w:i/>
                <w:noProof/>
                <w:sz w:val="18"/>
                <w:szCs w:val="24"/>
                <w:lang w:val="en-US" w:eastAsia="en-GB"/>
              </w:rPr>
              <w:t xml:space="preserve"> prioirty positioning use cases.</w:t>
            </w:r>
          </w:p>
          <w:p w14:paraId="7B81EAA8" w14:textId="77777777" w:rsidR="007F4BCE" w:rsidRPr="007F4BCE" w:rsidRDefault="007F4BCE" w:rsidP="007F4BCE">
            <w:pPr>
              <w:overflowPunct/>
              <w:autoSpaceDE/>
              <w:autoSpaceDN/>
              <w:adjustRightInd/>
              <w:spacing w:before="40" w:after="0"/>
              <w:textAlignment w:val="auto"/>
              <w:rPr>
                <w:rFonts w:ascii="Arial" w:eastAsia="MS Mincho" w:hAnsi="Arial"/>
                <w:i/>
                <w:noProof/>
                <w:sz w:val="18"/>
                <w:szCs w:val="24"/>
                <w:lang w:val="en-US" w:eastAsia="en-GB"/>
              </w:rPr>
            </w:pPr>
            <w:r w:rsidRPr="007F4BCE">
              <w:rPr>
                <w:rFonts w:ascii="Arial" w:eastAsia="MS Mincho" w:hAnsi="Arial"/>
                <w:i/>
                <w:noProof/>
                <w:sz w:val="18"/>
                <w:szCs w:val="24"/>
                <w:lang w:val="en-US" w:eastAsia="en-GB"/>
              </w:rPr>
              <w:t xml:space="preserve">.  </w:t>
            </w:r>
          </w:p>
          <w:p w14:paraId="42141682" w14:textId="77777777" w:rsidR="007F4BCE" w:rsidRPr="007F4BCE" w:rsidRDefault="007F4BCE" w:rsidP="007F4BCE">
            <w:pPr>
              <w:overflowPunct/>
              <w:autoSpaceDE/>
              <w:autoSpaceDN/>
              <w:adjustRightInd/>
              <w:spacing w:before="40" w:after="0"/>
              <w:textAlignment w:val="auto"/>
              <w:rPr>
                <w:rFonts w:ascii="Arial" w:eastAsia="MS Mincho" w:hAnsi="Arial"/>
                <w:i/>
                <w:noProof/>
                <w:sz w:val="18"/>
                <w:szCs w:val="24"/>
                <w:lang w:val="en-US" w:eastAsia="en-GB"/>
              </w:rPr>
            </w:pPr>
            <w:r w:rsidRPr="007F4BCE">
              <w:rPr>
                <w:rFonts w:ascii="Arial" w:eastAsia="MS Mincho" w:hAnsi="Arial"/>
                <w:i/>
                <w:noProof/>
                <w:sz w:val="18"/>
                <w:szCs w:val="24"/>
                <w:lang w:val="en-US" w:eastAsia="en-GB"/>
              </w:rPr>
              <w:t>Model identification and model transfer/delivery is out of scope of this AI and will be discussed in RAN2#126 after further RAN1 progress</w:t>
            </w:r>
          </w:p>
          <w:p w14:paraId="17B04D39" w14:textId="77777777" w:rsidR="007F4BCE" w:rsidRPr="007F4BCE" w:rsidRDefault="007F4BCE" w:rsidP="007F4BCE">
            <w:pPr>
              <w:keepNext/>
              <w:widowControl w:val="0"/>
              <w:tabs>
                <w:tab w:val="left" w:pos="907"/>
              </w:tabs>
              <w:overflowPunct/>
              <w:autoSpaceDE/>
              <w:autoSpaceDN/>
              <w:adjustRightInd/>
              <w:spacing w:before="240" w:after="60"/>
              <w:ind w:left="907" w:hanging="907"/>
              <w:textAlignment w:val="auto"/>
              <w:outlineLvl w:val="3"/>
              <w:rPr>
                <w:rFonts w:ascii="Arial" w:eastAsia="MS Mincho" w:hAnsi="Arial" w:cs="Arial"/>
                <w:bCs/>
                <w:sz w:val="24"/>
                <w:szCs w:val="28"/>
                <w:lang w:eastAsia="en-GB"/>
              </w:rPr>
            </w:pPr>
            <w:r w:rsidRPr="007F4BCE">
              <w:rPr>
                <w:rFonts w:ascii="Arial" w:eastAsia="MS Mincho" w:hAnsi="Arial" w:cs="Arial"/>
                <w:bCs/>
                <w:sz w:val="24"/>
                <w:szCs w:val="28"/>
                <w:lang w:eastAsia="en-GB"/>
              </w:rPr>
              <w:t>8.1.2.1</w:t>
            </w:r>
            <w:r w:rsidRPr="007F4BCE">
              <w:rPr>
                <w:rFonts w:ascii="Arial" w:eastAsia="MS Mincho" w:hAnsi="Arial" w:cs="Arial"/>
                <w:bCs/>
                <w:sz w:val="24"/>
                <w:szCs w:val="28"/>
                <w:lang w:eastAsia="en-GB"/>
              </w:rPr>
              <w:tab/>
              <w:t xml:space="preserve">LCM for NW-sided model  </w:t>
            </w:r>
          </w:p>
          <w:p w14:paraId="618F4EEF" w14:textId="77777777" w:rsidR="007F4BCE" w:rsidRPr="007F4BCE" w:rsidRDefault="007F4BCE" w:rsidP="007F4BCE">
            <w:pPr>
              <w:overflowPunct/>
              <w:autoSpaceDE/>
              <w:autoSpaceDN/>
              <w:adjustRightInd/>
              <w:spacing w:before="40" w:after="0"/>
              <w:textAlignment w:val="auto"/>
              <w:rPr>
                <w:rFonts w:ascii="Arial" w:eastAsia="MS Mincho" w:hAnsi="Arial"/>
                <w:i/>
                <w:noProof/>
                <w:sz w:val="18"/>
                <w:szCs w:val="24"/>
                <w:lang w:eastAsia="en-GB"/>
              </w:rPr>
            </w:pPr>
          </w:p>
          <w:p w14:paraId="51D40EC0" w14:textId="77777777" w:rsidR="007F4BCE" w:rsidRPr="007F4BCE" w:rsidRDefault="007F4BCE" w:rsidP="00776BE8">
            <w:pPr>
              <w:keepNext/>
              <w:widowControl w:val="0"/>
              <w:tabs>
                <w:tab w:val="left" w:pos="907"/>
              </w:tabs>
              <w:overflowPunct/>
              <w:autoSpaceDE/>
              <w:autoSpaceDN/>
              <w:adjustRightInd/>
              <w:spacing w:before="240" w:after="60"/>
              <w:ind w:left="907" w:hanging="907"/>
              <w:textAlignment w:val="auto"/>
              <w:outlineLvl w:val="3"/>
              <w:rPr>
                <w:rFonts w:ascii="Arial" w:eastAsia="MS Mincho" w:hAnsi="Arial" w:cs="Arial"/>
                <w:bCs/>
                <w:sz w:val="24"/>
                <w:szCs w:val="28"/>
                <w:lang w:eastAsia="en-GB"/>
              </w:rPr>
            </w:pPr>
            <w:r w:rsidRPr="007F4BCE">
              <w:rPr>
                <w:rFonts w:ascii="Arial" w:eastAsia="MS Mincho" w:hAnsi="Arial" w:cs="Arial"/>
                <w:bCs/>
                <w:sz w:val="24"/>
                <w:szCs w:val="28"/>
                <w:lang w:eastAsia="en-GB"/>
              </w:rPr>
              <w:t xml:space="preserve">8.1.2.2  LCM for UE-sided model  </w:t>
            </w:r>
          </w:p>
          <w:p w14:paraId="4F46B31E" w14:textId="07670411" w:rsidR="007F4BCE" w:rsidRPr="007F4BCE" w:rsidRDefault="007F4BCE" w:rsidP="007F4BCE">
            <w:pPr>
              <w:overflowPunct/>
              <w:autoSpaceDE/>
              <w:autoSpaceDN/>
              <w:adjustRightInd/>
              <w:spacing w:before="40" w:after="0"/>
              <w:textAlignment w:val="auto"/>
              <w:rPr>
                <w:rFonts w:ascii="Arial" w:eastAsia="MS Mincho" w:hAnsi="Arial" w:cs="Arial"/>
                <w:bCs/>
                <w:i/>
                <w:iCs/>
                <w:sz w:val="24"/>
                <w:szCs w:val="28"/>
                <w:lang w:eastAsia="en-GB"/>
              </w:rPr>
            </w:pPr>
            <w:r w:rsidRPr="007F4BCE">
              <w:rPr>
                <w:rFonts w:ascii="Arial" w:eastAsia="MS Mincho" w:hAnsi="Arial"/>
                <w:i/>
                <w:noProof/>
                <w:sz w:val="18"/>
                <w:szCs w:val="24"/>
                <w:lang w:val="en-US" w:eastAsia="en-GB"/>
              </w:rPr>
              <w:t>Including functionality identification, additional conditions and further reporting of applicable functionalities</w:t>
            </w:r>
          </w:p>
          <w:p w14:paraId="665257CB" w14:textId="77777777" w:rsidR="007F4BCE" w:rsidRPr="007F4BCE" w:rsidRDefault="007F4BCE" w:rsidP="007F4BCE">
            <w:pPr>
              <w:overflowPunct/>
              <w:autoSpaceDE/>
              <w:autoSpaceDN/>
              <w:adjustRightInd/>
              <w:spacing w:before="40" w:after="0"/>
              <w:textAlignment w:val="auto"/>
              <w:rPr>
                <w:rFonts w:ascii="Arial" w:eastAsia="MS Mincho" w:hAnsi="Arial"/>
                <w:i/>
                <w:noProof/>
                <w:sz w:val="18"/>
                <w:szCs w:val="24"/>
                <w:lang w:val="en-US" w:eastAsia="en-GB"/>
              </w:rPr>
            </w:pPr>
          </w:p>
          <w:p w14:paraId="7FFEF509" w14:textId="77777777" w:rsidR="007F4BCE" w:rsidRPr="007F4BCE" w:rsidRDefault="007F4BCE" w:rsidP="007F4BCE">
            <w:pPr>
              <w:widowControl w:val="0"/>
              <w:tabs>
                <w:tab w:val="left" w:pos="907"/>
              </w:tabs>
              <w:overflowPunct/>
              <w:autoSpaceDE/>
              <w:autoSpaceDN/>
              <w:adjustRightInd/>
              <w:spacing w:before="240" w:after="60"/>
              <w:ind w:left="907" w:hanging="907"/>
              <w:textAlignment w:val="auto"/>
              <w:outlineLvl w:val="2"/>
              <w:rPr>
                <w:rFonts w:ascii="Arial" w:eastAsia="MS Mincho" w:hAnsi="Arial" w:cs="Arial"/>
                <w:bCs/>
                <w:sz w:val="26"/>
                <w:szCs w:val="26"/>
                <w:lang w:eastAsia="en-GB"/>
              </w:rPr>
            </w:pPr>
            <w:r w:rsidRPr="007F4BCE">
              <w:rPr>
                <w:rFonts w:ascii="Arial" w:eastAsia="MS Mincho" w:hAnsi="Arial" w:cs="Arial"/>
                <w:bCs/>
                <w:sz w:val="26"/>
                <w:szCs w:val="26"/>
                <w:lang w:eastAsia="en-GB"/>
              </w:rPr>
              <w:t>8.1.3</w:t>
            </w:r>
            <w:r w:rsidRPr="007F4BCE">
              <w:rPr>
                <w:rFonts w:ascii="Arial" w:eastAsia="MS Mincho" w:hAnsi="Arial" w:cs="Arial"/>
                <w:bCs/>
                <w:sz w:val="26"/>
                <w:szCs w:val="26"/>
                <w:lang w:eastAsia="en-GB"/>
              </w:rPr>
              <w:tab/>
              <w:t>NW side data collection</w:t>
            </w:r>
          </w:p>
          <w:p w14:paraId="730B68DB" w14:textId="77777777" w:rsidR="007F4BCE" w:rsidRPr="007F4BCE" w:rsidRDefault="007F4BCE" w:rsidP="007F4BCE">
            <w:pPr>
              <w:overflowPunct/>
              <w:autoSpaceDE/>
              <w:autoSpaceDN/>
              <w:adjustRightInd/>
              <w:spacing w:before="40" w:after="0"/>
              <w:textAlignment w:val="auto"/>
              <w:rPr>
                <w:rFonts w:ascii="Arial" w:eastAsia="MS Mincho" w:hAnsi="Arial"/>
                <w:i/>
                <w:noProof/>
                <w:sz w:val="18"/>
                <w:szCs w:val="24"/>
                <w:lang w:eastAsia="en-GB"/>
              </w:rPr>
            </w:pPr>
            <w:r w:rsidRPr="007F4BCE">
              <w:rPr>
                <w:rFonts w:ascii="Arial" w:eastAsia="MS Mincho" w:hAnsi="Arial"/>
                <w:i/>
                <w:noProof/>
                <w:sz w:val="18"/>
                <w:szCs w:val="24"/>
                <w:lang w:eastAsia="en-GB"/>
              </w:rPr>
              <w:t>Contributions should focus on the mechanisms and principles identified for data collection for network side model training during rel-18</w:t>
            </w:r>
          </w:p>
          <w:p w14:paraId="17C28CE0" w14:textId="77777777" w:rsidR="007F4BCE" w:rsidRPr="007F4BCE" w:rsidRDefault="007F4BCE" w:rsidP="007F4BCE">
            <w:pPr>
              <w:widowControl w:val="0"/>
              <w:tabs>
                <w:tab w:val="left" w:pos="907"/>
              </w:tabs>
              <w:overflowPunct/>
              <w:autoSpaceDE/>
              <w:autoSpaceDN/>
              <w:adjustRightInd/>
              <w:spacing w:before="240" w:after="60"/>
              <w:ind w:left="907" w:hanging="907"/>
              <w:textAlignment w:val="auto"/>
              <w:outlineLvl w:val="2"/>
              <w:rPr>
                <w:rFonts w:ascii="Arial" w:eastAsia="MS Mincho" w:hAnsi="Arial" w:cs="Arial"/>
                <w:bCs/>
                <w:sz w:val="26"/>
                <w:szCs w:val="26"/>
                <w:lang w:eastAsia="en-GB"/>
              </w:rPr>
            </w:pPr>
            <w:r w:rsidRPr="007F4BCE">
              <w:rPr>
                <w:rFonts w:ascii="Arial" w:eastAsia="MS Mincho" w:hAnsi="Arial" w:cs="Arial"/>
                <w:bCs/>
                <w:sz w:val="26"/>
                <w:szCs w:val="26"/>
                <w:lang w:eastAsia="en-GB"/>
              </w:rPr>
              <w:t>8.1.4</w:t>
            </w:r>
            <w:r w:rsidRPr="007F4BCE">
              <w:rPr>
                <w:rFonts w:ascii="Arial" w:eastAsia="MS Mincho" w:hAnsi="Arial" w:cs="Arial"/>
                <w:bCs/>
                <w:sz w:val="26"/>
                <w:szCs w:val="26"/>
                <w:lang w:eastAsia="en-GB"/>
              </w:rPr>
              <w:tab/>
              <w:t>UE side data collection</w:t>
            </w:r>
          </w:p>
          <w:p w14:paraId="1DA335D5" w14:textId="77777777" w:rsidR="007F4BCE" w:rsidRPr="007F4BCE" w:rsidRDefault="007F4BCE" w:rsidP="007F4BCE">
            <w:pPr>
              <w:tabs>
                <w:tab w:val="left" w:pos="180"/>
              </w:tabs>
              <w:overflowPunct/>
              <w:autoSpaceDE/>
              <w:autoSpaceDN/>
              <w:adjustRightInd/>
              <w:spacing w:after="0"/>
              <w:ind w:hanging="2"/>
              <w:textAlignment w:val="auto"/>
              <w:rPr>
                <w:rFonts w:ascii="Arial" w:eastAsia="MS Mincho" w:hAnsi="Arial"/>
                <w:szCs w:val="24"/>
                <w:lang w:eastAsia="en-GB"/>
              </w:rPr>
            </w:pPr>
            <w:r w:rsidRPr="007F4BCE">
              <w:rPr>
                <w:rFonts w:ascii="Arial" w:eastAsia="MS Mincho" w:hAnsi="Arial"/>
                <w:i/>
                <w:noProof/>
                <w:sz w:val="18"/>
                <w:szCs w:val="24"/>
                <w:lang w:eastAsia="en-GB"/>
              </w:rPr>
              <w:t>Study part of WID - Contributions should focus on the mechanisms identified for data collection for UE side model training during rel-18</w:t>
            </w:r>
          </w:p>
          <w:p w14:paraId="01A68E89" w14:textId="77777777" w:rsidR="00E76BAD" w:rsidRPr="003D15D8" w:rsidRDefault="00E76BAD" w:rsidP="003D15D8"/>
        </w:tc>
      </w:tr>
    </w:tbl>
    <w:p w14:paraId="17166BA0" w14:textId="77777777" w:rsidR="00E76BAD" w:rsidRPr="00F6384D" w:rsidRDefault="00E76BAD" w:rsidP="00E76BAD">
      <w:pPr>
        <w:pStyle w:val="BodyText"/>
      </w:pPr>
    </w:p>
    <w:p w14:paraId="6F3319C8" w14:textId="54C58FB4" w:rsidR="00E76BAD" w:rsidRPr="00F6384D" w:rsidRDefault="00E76BAD" w:rsidP="00E76BAD">
      <w:pPr>
        <w:pStyle w:val="Heading1"/>
      </w:pPr>
      <w:r w:rsidRPr="00F6384D">
        <w:t>2</w:t>
      </w:r>
      <w:r w:rsidRPr="00F6384D">
        <w:tab/>
      </w:r>
      <w:bookmarkEnd w:id="0"/>
      <w:r w:rsidR="00322F5F">
        <w:t>W</w:t>
      </w:r>
      <w:r w:rsidR="000C471A">
        <w:t xml:space="preserve">G responsibility </w:t>
      </w:r>
      <w:r w:rsidR="00173F9F">
        <w:t xml:space="preserve">and </w:t>
      </w:r>
      <w:r w:rsidR="00B92A41">
        <w:t xml:space="preserve">dependencies </w:t>
      </w:r>
      <w:r w:rsidR="00173F9F">
        <w:t>with RAN1</w:t>
      </w:r>
    </w:p>
    <w:p w14:paraId="32AF7CB0" w14:textId="6763D10F" w:rsidR="002A6FBD" w:rsidRDefault="00B03739" w:rsidP="00B03739">
      <w:pPr>
        <w:pStyle w:val="Heading2"/>
      </w:pPr>
      <w:r>
        <w:t>2.1</w:t>
      </w:r>
      <w:r>
        <w:tab/>
        <w:t>General</w:t>
      </w:r>
    </w:p>
    <w:p w14:paraId="45CA583B" w14:textId="691701DD" w:rsidR="004612A8" w:rsidRDefault="00BF2AC8" w:rsidP="004612A8">
      <w:pPr>
        <w:pStyle w:val="BodyText"/>
      </w:pPr>
      <w:r>
        <w:t xml:space="preserve">As mentioned in the introduction RAN’2 main responsibility for the normative work is to address signalling and protocol aspects to enable the agreed LCM functions and data/information/instruction flows in the functional framework (see </w:t>
      </w:r>
      <w:r w:rsidRPr="002D68FC">
        <w:t>Figure 4.4-1</w:t>
      </w:r>
      <w:r>
        <w:t xml:space="preserve"> in TR 38.843).</w:t>
      </w:r>
      <w:r w:rsidR="004612A8" w:rsidRPr="004612A8">
        <w:t xml:space="preserve"> </w:t>
      </w:r>
      <w:r w:rsidR="004612A8">
        <w:t>In this first meeting, this topic is to be addressed in Agenda Item “</w:t>
      </w:r>
      <w:r w:rsidR="004612A8" w:rsidRPr="005643F2">
        <w:t>8.1.2</w:t>
      </w:r>
      <w:r w:rsidR="004612A8" w:rsidRPr="005643F2">
        <w:tab/>
      </w:r>
      <w:r w:rsidR="004612A8">
        <w:t xml:space="preserve"> </w:t>
      </w:r>
      <w:r w:rsidR="004612A8" w:rsidRPr="005643F2">
        <w:t>Functionality based LCM</w:t>
      </w:r>
      <w:r w:rsidR="004612A8">
        <w:t xml:space="preserve">”. </w:t>
      </w:r>
    </w:p>
    <w:tbl>
      <w:tblPr>
        <w:tblStyle w:val="TableGrid"/>
        <w:tblW w:w="0" w:type="auto"/>
        <w:tblLook w:val="04A0" w:firstRow="1" w:lastRow="0" w:firstColumn="1" w:lastColumn="0" w:noHBand="0" w:noVBand="1"/>
      </w:tblPr>
      <w:tblGrid>
        <w:gridCol w:w="9629"/>
      </w:tblGrid>
      <w:tr w:rsidR="00534A43" w14:paraId="432819DB" w14:textId="77777777" w:rsidTr="00414FDF">
        <w:tc>
          <w:tcPr>
            <w:tcW w:w="9629" w:type="dxa"/>
          </w:tcPr>
          <w:p w14:paraId="49364CAB" w14:textId="77777777" w:rsidR="00534A43" w:rsidRPr="00D50C37" w:rsidRDefault="00534A43" w:rsidP="00414FDF">
            <w:pPr>
              <w:numPr>
                <w:ilvl w:val="0"/>
                <w:numId w:val="38"/>
              </w:numPr>
              <w:spacing w:after="0"/>
              <w:rPr>
                <w:rFonts w:eastAsia="Malgun Gothic"/>
                <w:bCs/>
                <w:lang w:eastAsia="en-GB"/>
              </w:rPr>
            </w:pPr>
            <w:r w:rsidRPr="00D50C37">
              <w:rPr>
                <w:rFonts w:eastAsia="Malgun Gothic"/>
                <w:bCs/>
                <w:lang w:eastAsia="en-GB"/>
              </w:rPr>
              <w:t>AI/ML general framework for one-sided AI/ML models within the realm of what has been studied in the FS_NR_AIML_Air project [RAN2]:</w:t>
            </w:r>
          </w:p>
        </w:tc>
      </w:tr>
    </w:tbl>
    <w:p w14:paraId="6CB991ED" w14:textId="40E66581" w:rsidR="00534A43" w:rsidRDefault="00534A43" w:rsidP="004612A8">
      <w:pPr>
        <w:pStyle w:val="BodyText"/>
      </w:pPr>
    </w:p>
    <w:p w14:paraId="7EA79809" w14:textId="77777777" w:rsidR="004612A8" w:rsidRPr="00F6384D" w:rsidRDefault="004612A8" w:rsidP="004612A8">
      <w:pPr>
        <w:pStyle w:val="Observation"/>
      </w:pPr>
      <w:bookmarkStart w:id="1" w:name="_Toc163203424"/>
      <w:r>
        <w:t>RAN’2 main responsibility is on</w:t>
      </w:r>
      <w:r w:rsidRPr="005555BC">
        <w:t xml:space="preserve"> </w:t>
      </w:r>
      <w:r>
        <w:t xml:space="preserve">the </w:t>
      </w:r>
      <w:r w:rsidRPr="005555BC">
        <w:t>AI/ML general framework for one-sided AI/ML models</w:t>
      </w:r>
      <w:r>
        <w:t>. In RAN2#125bis, this is covered in Agenda Item 8.1.2.</w:t>
      </w:r>
      <w:bookmarkEnd w:id="1"/>
    </w:p>
    <w:p w14:paraId="539E74CC" w14:textId="23339879" w:rsidR="006D60DF" w:rsidRDefault="001A21CC" w:rsidP="00BF2AC8">
      <w:pPr>
        <w:pStyle w:val="BodyText"/>
      </w:pPr>
      <w:r>
        <w:t xml:space="preserve">Nonetheless, </w:t>
      </w:r>
      <w:r w:rsidR="0044675D">
        <w:t>t</w:t>
      </w:r>
      <w:r w:rsidR="006D60DF">
        <w:t>he Rapporteur observes the following:</w:t>
      </w:r>
    </w:p>
    <w:p w14:paraId="72C5195B" w14:textId="4A51ECF5" w:rsidR="0044675D" w:rsidRDefault="00C93045" w:rsidP="006D60DF">
      <w:pPr>
        <w:pStyle w:val="BodyText"/>
        <w:numPr>
          <w:ilvl w:val="0"/>
          <w:numId w:val="38"/>
        </w:numPr>
      </w:pPr>
      <w:r>
        <w:t xml:space="preserve">Whether/how a general framework can be conceived </w:t>
      </w:r>
      <w:r w:rsidR="00207BDE">
        <w:t xml:space="preserve">by RAN2 </w:t>
      </w:r>
      <w:r>
        <w:t>can very much depend on:</w:t>
      </w:r>
    </w:p>
    <w:p w14:paraId="1D96291A" w14:textId="7DF6C102" w:rsidR="00C93045" w:rsidRDefault="008F266B" w:rsidP="00C93045">
      <w:pPr>
        <w:pStyle w:val="BodyText"/>
        <w:numPr>
          <w:ilvl w:val="1"/>
          <w:numId w:val="38"/>
        </w:numPr>
      </w:pPr>
      <w:r>
        <w:t>M</w:t>
      </w:r>
      <w:r w:rsidR="00C93045">
        <w:t>odel sidedness (i.e., UE- or NW-side models)</w:t>
      </w:r>
      <w:r>
        <w:t xml:space="preserve"> considerations, and</w:t>
      </w:r>
    </w:p>
    <w:p w14:paraId="0A400FAC" w14:textId="433220E4" w:rsidR="00C93045" w:rsidRDefault="00F25366" w:rsidP="00C93045">
      <w:pPr>
        <w:pStyle w:val="BodyText"/>
        <w:numPr>
          <w:ilvl w:val="1"/>
          <w:numId w:val="38"/>
        </w:numPr>
      </w:pPr>
      <w:r>
        <w:t xml:space="preserve">Particularities from the use cases (e.g., </w:t>
      </w:r>
      <w:r w:rsidR="0079591B">
        <w:t>data to collect, measurements to configure, etc…).</w:t>
      </w:r>
      <w:r>
        <w:t xml:space="preserve"> </w:t>
      </w:r>
      <w:r w:rsidR="00C93045">
        <w:t xml:space="preserve"> </w:t>
      </w:r>
    </w:p>
    <w:p w14:paraId="2E3FFE84" w14:textId="5F435355" w:rsidR="00167562" w:rsidRDefault="00F25366" w:rsidP="00167562">
      <w:pPr>
        <w:pStyle w:val="BodyText"/>
      </w:pPr>
      <w:r>
        <w:t xml:space="preserve">Hence, while </w:t>
      </w:r>
      <w:r w:rsidR="00207BDE">
        <w:t>RAN2 is marked as the sole responsible WG for this matter</w:t>
      </w:r>
      <w:r w:rsidR="00167562">
        <w:t xml:space="preserve"> (see box above)</w:t>
      </w:r>
      <w:r w:rsidR="00421DB8">
        <w:t xml:space="preserve">, the Rapporteur understands that </w:t>
      </w:r>
      <w:r w:rsidR="00207BDE">
        <w:t>RAN1 input still appears to be needed to</w:t>
      </w:r>
      <w:r w:rsidR="00167562">
        <w:t xml:space="preserve"> clarify the above. </w:t>
      </w:r>
    </w:p>
    <w:p w14:paraId="624C1B72" w14:textId="4E415C6E" w:rsidR="00167562" w:rsidRDefault="001924FB" w:rsidP="00003714">
      <w:pPr>
        <w:pStyle w:val="Observation"/>
      </w:pPr>
      <w:bookmarkStart w:id="2" w:name="_Toc163203425"/>
      <w:r>
        <w:t xml:space="preserve">RAN1 input </w:t>
      </w:r>
      <w:r w:rsidR="00A76032">
        <w:t>seems</w:t>
      </w:r>
      <w:r>
        <w:t xml:space="preserve"> needed to assess w</w:t>
      </w:r>
      <w:r w:rsidR="0017147D">
        <w:t>hether/how RAN2 design</w:t>
      </w:r>
      <w:r w:rsidR="000B336A">
        <w:t>s</w:t>
      </w:r>
      <w:r w:rsidR="0017147D">
        <w:t xml:space="preserve"> a general</w:t>
      </w:r>
      <w:r w:rsidR="00665DBB">
        <w:t xml:space="preserve"> (LCM)</w:t>
      </w:r>
      <w:r w:rsidR="0017147D">
        <w:t xml:space="preserve"> framework</w:t>
      </w:r>
      <w:r w:rsidR="00A76032">
        <w:t>.</w:t>
      </w:r>
      <w:bookmarkEnd w:id="2"/>
    </w:p>
    <w:p w14:paraId="0DACD1FF" w14:textId="7FA7DB9B" w:rsidR="00583B42" w:rsidRDefault="00CD34F8" w:rsidP="00E76BAD">
      <w:pPr>
        <w:pStyle w:val="Proposal"/>
      </w:pPr>
      <w:bookmarkStart w:id="3" w:name="_Toc163203418"/>
      <w:r>
        <w:t xml:space="preserve">RAN2 </w:t>
      </w:r>
      <w:r w:rsidR="003C19BD">
        <w:t xml:space="preserve">can </w:t>
      </w:r>
      <w:r>
        <w:t xml:space="preserve">start discussing LCM-related </w:t>
      </w:r>
      <w:r w:rsidR="009F177B">
        <w:t>matters but</w:t>
      </w:r>
      <w:r>
        <w:t xml:space="preserve"> </w:t>
      </w:r>
      <w:r w:rsidR="009F177B">
        <w:t xml:space="preserve">should also </w:t>
      </w:r>
      <w:r w:rsidR="007C45E0">
        <w:t xml:space="preserve">consider that RAN1 input is </w:t>
      </w:r>
      <w:r w:rsidR="004A09A2">
        <w:t xml:space="preserve">likely </w:t>
      </w:r>
      <w:r w:rsidR="007C45E0">
        <w:t>expected</w:t>
      </w:r>
      <w:r w:rsidR="004744DF">
        <w:t>/needed to progress</w:t>
      </w:r>
      <w:r w:rsidR="007C45E0">
        <w:t>.</w:t>
      </w:r>
      <w:bookmarkEnd w:id="3"/>
    </w:p>
    <w:p w14:paraId="730731A4" w14:textId="21E48DD0" w:rsidR="00AC35B7" w:rsidRDefault="00AC35B7" w:rsidP="00AC35B7">
      <w:pPr>
        <w:pStyle w:val="Heading2"/>
      </w:pPr>
      <w:r>
        <w:t>2.2</w:t>
      </w:r>
      <w:r>
        <w:tab/>
      </w:r>
      <w:r w:rsidR="00066E0C">
        <w:t>Agreed u</w:t>
      </w:r>
      <w:r>
        <w:t>se case</w:t>
      </w:r>
      <w:r w:rsidR="00066E0C">
        <w:t>s</w:t>
      </w:r>
    </w:p>
    <w:p w14:paraId="6B0C1E29" w14:textId="45906B3D" w:rsidR="00A15B7E" w:rsidRDefault="00A15B7E" w:rsidP="00A15B7E">
      <w:pPr>
        <w:pStyle w:val="BodyText"/>
      </w:pPr>
      <w:r>
        <w:t>RAN</w:t>
      </w:r>
      <w:r w:rsidR="00594AE3">
        <w:t xml:space="preserve">1 is clearly the primary WG when it comes to </w:t>
      </w:r>
      <w:r>
        <w:t xml:space="preserve">providing </w:t>
      </w:r>
      <w:r w:rsidR="00817E68">
        <w:t xml:space="preserve">the details to provide </w:t>
      </w:r>
      <w:r>
        <w:t xml:space="preserve">specification </w:t>
      </w:r>
      <w:r w:rsidR="00594AE3">
        <w:t>to enable</w:t>
      </w:r>
      <w:r>
        <w:t xml:space="preserve"> both:</w:t>
      </w:r>
    </w:p>
    <w:p w14:paraId="08B879A3" w14:textId="13FA9412" w:rsidR="00A15B7E" w:rsidRDefault="00A15B7E" w:rsidP="003C7DC8">
      <w:pPr>
        <w:pStyle w:val="BodyText"/>
        <w:numPr>
          <w:ilvl w:val="0"/>
          <w:numId w:val="38"/>
        </w:numPr>
      </w:pPr>
      <w:r>
        <w:t xml:space="preserve">AI/ML based DL Tx beam prediction </w:t>
      </w:r>
      <w:r w:rsidR="00397058">
        <w:t>(</w:t>
      </w:r>
      <w:r>
        <w:t>for both UE- and NW-side model</w:t>
      </w:r>
      <w:r w:rsidR="00397058">
        <w:t>s)</w:t>
      </w:r>
      <w:r>
        <w:t>, and</w:t>
      </w:r>
    </w:p>
    <w:p w14:paraId="0B7203C4" w14:textId="42C16F12" w:rsidR="00A15B7E" w:rsidRDefault="00A15B7E" w:rsidP="003C7DC8">
      <w:pPr>
        <w:pStyle w:val="BodyText"/>
        <w:numPr>
          <w:ilvl w:val="0"/>
          <w:numId w:val="38"/>
        </w:numPr>
      </w:pPr>
      <w:r>
        <w:t>AI/ML based Direct and Assisted positioning</w:t>
      </w:r>
      <w:r w:rsidR="00817E68">
        <w:t>.</w:t>
      </w:r>
      <w:r>
        <w:t xml:space="preserve"> </w:t>
      </w:r>
    </w:p>
    <w:p w14:paraId="12AA8246" w14:textId="7330FDF6" w:rsidR="00A15B7E" w:rsidRDefault="00817E68" w:rsidP="00A15B7E">
      <w:pPr>
        <w:pStyle w:val="BodyText"/>
      </w:pPr>
      <w:r>
        <w:t>RAN2 should then support</w:t>
      </w:r>
      <w:r w:rsidR="00B378E7">
        <w:t xml:space="preserve"> these tasks according </w:t>
      </w:r>
      <w:r w:rsidR="00397058">
        <w:t>taking into consideration</w:t>
      </w:r>
      <w:r w:rsidR="00B378E7">
        <w:t xml:space="preserve"> RAN1’s</w:t>
      </w:r>
      <w:r w:rsidR="007C45E0">
        <w:t xml:space="preserve"> progress and, eventually,</w:t>
      </w:r>
      <w:r w:rsidR="00B378E7">
        <w:t xml:space="preserve"> input. </w:t>
      </w:r>
    </w:p>
    <w:p w14:paraId="10F6E634" w14:textId="3FD9DB11" w:rsidR="00220A49" w:rsidRDefault="001E4F0C" w:rsidP="000E27B4">
      <w:pPr>
        <w:pStyle w:val="Proposal"/>
      </w:pPr>
      <w:bookmarkStart w:id="4" w:name="_Toc163203419"/>
      <w:r>
        <w:t xml:space="preserve">Consider RAN1 input to </w:t>
      </w:r>
      <w:r w:rsidR="007C45E0">
        <w:t>p</w:t>
      </w:r>
      <w:r w:rsidR="00B378E7" w:rsidRPr="000E27B4">
        <w:t>rogress on specification support for the use cases</w:t>
      </w:r>
      <w:r w:rsidR="000D1B33" w:rsidRPr="000E27B4">
        <w:t>. How this is triggered</w:t>
      </w:r>
      <w:r>
        <w:t>/done</w:t>
      </w:r>
      <w:r w:rsidR="000D1B33" w:rsidRPr="000E27B4">
        <w:t xml:space="preserve"> can be </w:t>
      </w:r>
      <w:r w:rsidR="000E27B4" w:rsidRPr="000E27B4">
        <w:t>discussed in RAN plenary.</w:t>
      </w:r>
      <w:bookmarkEnd w:id="4"/>
    </w:p>
    <w:p w14:paraId="2A99FC39" w14:textId="5C90C59F" w:rsidR="00B378E7" w:rsidRDefault="00D15AFB" w:rsidP="003154CB">
      <w:pPr>
        <w:pStyle w:val="BodyText"/>
      </w:pPr>
      <w:r>
        <w:t>Now</w:t>
      </w:r>
      <w:r w:rsidR="00220A49">
        <w:t xml:space="preserve">, when it comes to the positioning use cases, </w:t>
      </w:r>
      <w:r w:rsidR="003154CB">
        <w:t>the Rapporteur’s understanding is thar RAN2 should seek to respect the priorities</w:t>
      </w:r>
      <w:r w:rsidR="003C19BD">
        <w:t xml:space="preserve"> </w:t>
      </w:r>
      <w:r w:rsidR="003C19BD" w:rsidRPr="003C19BD">
        <w:rPr>
          <w:color w:val="FF0000"/>
        </w:rPr>
        <w:t>(in red below)</w:t>
      </w:r>
      <w:r w:rsidR="003154CB">
        <w:t xml:space="preserve"> captured in the WID</w:t>
      </w:r>
      <w:r w:rsidR="006D1F09">
        <w:t>.</w:t>
      </w:r>
    </w:p>
    <w:tbl>
      <w:tblPr>
        <w:tblStyle w:val="TableGrid"/>
        <w:tblW w:w="0" w:type="auto"/>
        <w:tblLook w:val="04A0" w:firstRow="1" w:lastRow="0" w:firstColumn="1" w:lastColumn="0" w:noHBand="0" w:noVBand="1"/>
      </w:tblPr>
      <w:tblGrid>
        <w:gridCol w:w="9629"/>
      </w:tblGrid>
      <w:tr w:rsidR="00BB21FB" w14:paraId="730419E0" w14:textId="77777777" w:rsidTr="00BB21FB">
        <w:tc>
          <w:tcPr>
            <w:tcW w:w="9629" w:type="dxa"/>
          </w:tcPr>
          <w:p w14:paraId="53C04DE8" w14:textId="77777777" w:rsidR="00293AF2" w:rsidRDefault="00293AF2" w:rsidP="00293AF2">
            <w:pPr>
              <w:numPr>
                <w:ilvl w:val="0"/>
                <w:numId w:val="38"/>
              </w:numPr>
              <w:spacing w:after="0"/>
              <w:rPr>
                <w:bCs/>
              </w:rPr>
            </w:pPr>
            <w:r>
              <w:rPr>
                <w:bCs/>
              </w:rPr>
              <w:t>Positioning accuracy enhancements, encompassing [RAN1/RAN2/RAN3]:</w:t>
            </w:r>
          </w:p>
          <w:p w14:paraId="13799540" w14:textId="77777777" w:rsidR="00293AF2" w:rsidRDefault="00293AF2" w:rsidP="00293AF2">
            <w:pPr>
              <w:numPr>
                <w:ilvl w:val="1"/>
                <w:numId w:val="38"/>
              </w:numPr>
              <w:spacing w:after="0"/>
              <w:rPr>
                <w:bCs/>
              </w:rPr>
            </w:pPr>
            <w:r>
              <w:rPr>
                <w:bCs/>
              </w:rPr>
              <w:t>Direct AI/ML positioning:</w:t>
            </w:r>
          </w:p>
          <w:p w14:paraId="3A5F752B" w14:textId="77777777" w:rsidR="00293AF2" w:rsidRPr="00CB5E00" w:rsidRDefault="00293AF2" w:rsidP="00293AF2">
            <w:pPr>
              <w:numPr>
                <w:ilvl w:val="2"/>
                <w:numId w:val="38"/>
              </w:numPr>
              <w:spacing w:after="0"/>
              <w:rPr>
                <w:bCs/>
              </w:rPr>
            </w:pPr>
            <w:r w:rsidRPr="00293AF2">
              <w:rPr>
                <w:bCs/>
                <w:color w:val="FF0000"/>
              </w:rPr>
              <w:t>(1</w:t>
            </w:r>
            <w:r w:rsidRPr="00293AF2">
              <w:rPr>
                <w:bCs/>
                <w:color w:val="FF0000"/>
                <w:vertAlign w:val="superscript"/>
              </w:rPr>
              <w:t>st</w:t>
            </w:r>
            <w:r w:rsidRPr="00293AF2">
              <w:rPr>
                <w:bCs/>
                <w:color w:val="FF0000"/>
              </w:rPr>
              <w:t xml:space="preserve"> priority) </w:t>
            </w:r>
            <w:r w:rsidRPr="00CB5E00">
              <w:rPr>
                <w:bCs/>
              </w:rPr>
              <w:t xml:space="preserve">Case 1: </w:t>
            </w:r>
            <w:r w:rsidRPr="00CB5E00">
              <w:t>UE-based positioning with UE-side model, direct AI/ML positioning</w:t>
            </w:r>
          </w:p>
          <w:p w14:paraId="7B1EBFF2" w14:textId="77777777" w:rsidR="00293AF2" w:rsidRPr="00671D5F" w:rsidRDefault="00293AF2" w:rsidP="00293AF2">
            <w:pPr>
              <w:numPr>
                <w:ilvl w:val="2"/>
                <w:numId w:val="38"/>
              </w:numPr>
              <w:spacing w:after="0"/>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65B69222" w14:textId="77777777" w:rsidR="00293AF2" w:rsidRPr="00671D5F" w:rsidRDefault="00293AF2" w:rsidP="00293AF2">
            <w:pPr>
              <w:numPr>
                <w:ilvl w:val="2"/>
                <w:numId w:val="38"/>
              </w:numPr>
              <w:spacing w:after="0"/>
              <w:rPr>
                <w:bCs/>
              </w:rPr>
            </w:pPr>
            <w:r w:rsidRPr="00293AF2">
              <w:rPr>
                <w:bCs/>
                <w:color w:val="FF0000"/>
              </w:rPr>
              <w:t>(1</w:t>
            </w:r>
            <w:r w:rsidRPr="00293AF2">
              <w:rPr>
                <w:bCs/>
                <w:color w:val="FF0000"/>
                <w:vertAlign w:val="superscript"/>
              </w:rPr>
              <w:t>st</w:t>
            </w:r>
            <w:r w:rsidRPr="00293AF2">
              <w:rPr>
                <w:bCs/>
                <w:color w:val="FF0000"/>
              </w:rPr>
              <w:t xml:space="preserve"> priority) </w:t>
            </w:r>
            <w:r w:rsidRPr="00671D5F">
              <w:rPr>
                <w:bCs/>
              </w:rPr>
              <w:t>Case 3b:</w:t>
            </w:r>
            <w:r w:rsidRPr="00671D5F">
              <w:t xml:space="preserve"> NG-RAN node assisted positioning with LMF-side model, direct AI/ML positioning</w:t>
            </w:r>
          </w:p>
          <w:p w14:paraId="28111FDC" w14:textId="77777777" w:rsidR="00293AF2" w:rsidRDefault="00293AF2" w:rsidP="00293AF2">
            <w:pPr>
              <w:numPr>
                <w:ilvl w:val="1"/>
                <w:numId w:val="38"/>
              </w:numPr>
              <w:spacing w:after="0"/>
              <w:rPr>
                <w:bCs/>
              </w:rPr>
            </w:pPr>
            <w:r>
              <w:rPr>
                <w:bCs/>
              </w:rPr>
              <w:t xml:space="preserve">AI/ML assisted positioning </w:t>
            </w:r>
            <w:r>
              <w:rPr>
                <w:bCs/>
              </w:rPr>
              <w:tab/>
            </w:r>
            <w:r>
              <w:rPr>
                <w:bCs/>
              </w:rPr>
              <w:tab/>
              <w:t xml:space="preserve"> </w:t>
            </w:r>
          </w:p>
          <w:p w14:paraId="33FFF7EA" w14:textId="77777777" w:rsidR="00293AF2" w:rsidRPr="00671D5F" w:rsidRDefault="00293AF2" w:rsidP="00293AF2">
            <w:pPr>
              <w:numPr>
                <w:ilvl w:val="2"/>
                <w:numId w:val="38"/>
              </w:numPr>
              <w:spacing w:after="0"/>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7B97361E" w14:textId="040BA621" w:rsidR="00BB21FB" w:rsidRPr="00293AF2" w:rsidRDefault="00293AF2" w:rsidP="003154CB">
            <w:pPr>
              <w:numPr>
                <w:ilvl w:val="2"/>
                <w:numId w:val="38"/>
              </w:numPr>
              <w:spacing w:after="0"/>
              <w:rPr>
                <w:bCs/>
              </w:rPr>
            </w:pPr>
            <w:r w:rsidRPr="00293AF2">
              <w:rPr>
                <w:bCs/>
                <w:color w:val="FF0000"/>
              </w:rPr>
              <w:t>(1</w:t>
            </w:r>
            <w:r w:rsidRPr="00293AF2">
              <w:rPr>
                <w:bCs/>
                <w:color w:val="FF0000"/>
                <w:vertAlign w:val="superscript"/>
              </w:rPr>
              <w:t>st</w:t>
            </w:r>
            <w:r w:rsidRPr="00293AF2">
              <w:rPr>
                <w:bCs/>
                <w:color w:val="FF0000"/>
              </w:rPr>
              <w:t xml:space="preserve"> priority) </w:t>
            </w:r>
            <w:r w:rsidRPr="00CB5E00">
              <w:rPr>
                <w:bCs/>
              </w:rPr>
              <w:t xml:space="preserve">Case 3a: </w:t>
            </w:r>
            <w:r w:rsidRPr="00CB5E00">
              <w:t>NG-RAN node assisted positioning with gNB-side model, AI/ML assisted positioning</w:t>
            </w:r>
          </w:p>
        </w:tc>
      </w:tr>
    </w:tbl>
    <w:p w14:paraId="39EFB510" w14:textId="77777777" w:rsidR="003154CB" w:rsidRDefault="003154CB" w:rsidP="003154CB">
      <w:pPr>
        <w:pStyle w:val="BodyText"/>
      </w:pPr>
    </w:p>
    <w:p w14:paraId="03D8C446" w14:textId="48186FE9" w:rsidR="00293AF2" w:rsidRPr="000E27B4" w:rsidRDefault="00BB5729" w:rsidP="00042B78">
      <w:pPr>
        <w:pStyle w:val="Proposal"/>
      </w:pPr>
      <w:bookmarkStart w:id="5" w:name="_Toc163203420"/>
      <w:r>
        <w:t xml:space="preserve">For the positioning sub use cases, </w:t>
      </w:r>
      <w:r w:rsidR="004C064C" w:rsidRPr="004C064C">
        <w:t xml:space="preserve">RAN2 should seek </w:t>
      </w:r>
      <w:r>
        <w:t>for their</w:t>
      </w:r>
      <w:r w:rsidR="004C064C" w:rsidRPr="004C064C">
        <w:t xml:space="preserve"> develop</w:t>
      </w:r>
      <w:r>
        <w:t>ment</w:t>
      </w:r>
      <w:r w:rsidR="004C064C" w:rsidRPr="004C064C">
        <w:t xml:space="preserve"> according to the priorities </w:t>
      </w:r>
      <w:r w:rsidR="00042B78">
        <w:t>set</w:t>
      </w:r>
      <w:r w:rsidR="004C064C" w:rsidRPr="004C064C">
        <w:t xml:space="preserve"> in the WID.</w:t>
      </w:r>
      <w:bookmarkEnd w:id="5"/>
      <w:r w:rsidR="00293AF2">
        <w:t xml:space="preserve"> </w:t>
      </w:r>
    </w:p>
    <w:p w14:paraId="6B5C0845" w14:textId="3E8AD547" w:rsidR="00066E0C" w:rsidRDefault="00066E0C" w:rsidP="00066E0C">
      <w:pPr>
        <w:pStyle w:val="Heading2"/>
      </w:pPr>
      <w:r>
        <w:t>2.3</w:t>
      </w:r>
      <w:r>
        <w:tab/>
        <w:t>Study objectives</w:t>
      </w:r>
    </w:p>
    <w:p w14:paraId="01D7663F" w14:textId="00B4DBDE" w:rsidR="00E76BAD" w:rsidRDefault="001B2C5E" w:rsidP="00C14CB4">
      <w:pPr>
        <w:pStyle w:val="BodyText"/>
      </w:pPr>
      <w:r>
        <w:t xml:space="preserve">RAN2 has clearly been left out of the CSI use cases. For which it is the Rapporteur’s understanding that </w:t>
      </w:r>
      <w:r w:rsidR="007B139D">
        <w:t xml:space="preserve">related discussions should be kept in RAN1. </w:t>
      </w:r>
    </w:p>
    <w:p w14:paraId="470FBF1E" w14:textId="218D7C7E" w:rsidR="007B139D" w:rsidRPr="00F6384D" w:rsidRDefault="007F4BCE" w:rsidP="006879CD">
      <w:pPr>
        <w:pStyle w:val="Proposal"/>
      </w:pPr>
      <w:bookmarkStart w:id="6" w:name="_Toc163203421"/>
      <w:r>
        <w:t xml:space="preserve">For the time being, </w:t>
      </w:r>
      <w:r w:rsidR="007B139D">
        <w:t xml:space="preserve">CSI use cases related discussions should be </w:t>
      </w:r>
      <w:r w:rsidR="006879CD">
        <w:t>kept in RAN1.</w:t>
      </w:r>
      <w:bookmarkEnd w:id="6"/>
      <w:r w:rsidR="006879CD">
        <w:t xml:space="preserve"> </w:t>
      </w:r>
    </w:p>
    <w:p w14:paraId="4758459B" w14:textId="624A78BC" w:rsidR="00E76BAD" w:rsidRDefault="006879CD" w:rsidP="006879CD">
      <w:pPr>
        <w:pStyle w:val="BodyText"/>
      </w:pPr>
      <w:r>
        <w:t>Now, as seen from the WID below, RAN2 and RAN1 have shared responsibilities for the other study objectives:</w:t>
      </w:r>
    </w:p>
    <w:tbl>
      <w:tblPr>
        <w:tblStyle w:val="TableGrid"/>
        <w:tblW w:w="0" w:type="auto"/>
        <w:tblLook w:val="04A0" w:firstRow="1" w:lastRow="0" w:firstColumn="1" w:lastColumn="0" w:noHBand="0" w:noVBand="1"/>
      </w:tblPr>
      <w:tblGrid>
        <w:gridCol w:w="9629"/>
      </w:tblGrid>
      <w:tr w:rsidR="006879CD" w14:paraId="118B8E97" w14:textId="77777777" w:rsidTr="006879CD">
        <w:tc>
          <w:tcPr>
            <w:tcW w:w="9629" w:type="dxa"/>
          </w:tcPr>
          <w:p w14:paraId="23D2CF34" w14:textId="77777777" w:rsidR="00D9455B" w:rsidRPr="00D9455B" w:rsidRDefault="00D9455B" w:rsidP="00D9455B">
            <w:pPr>
              <w:numPr>
                <w:ilvl w:val="0"/>
                <w:numId w:val="39"/>
              </w:numPr>
              <w:spacing w:after="0"/>
              <w:rPr>
                <w:rFonts w:eastAsia="Malgun Gothic"/>
                <w:bCs/>
                <w:lang w:eastAsia="en-GB"/>
              </w:rPr>
            </w:pPr>
            <w:r w:rsidRPr="00D9455B">
              <w:rPr>
                <w:rFonts w:eastAsia="Malgun Gothic"/>
                <w:bCs/>
                <w:lang w:eastAsia="en-GB"/>
              </w:rPr>
              <w:lastRenderedPageBreak/>
              <w:t xml:space="preserve">Necessity and details of model Identification concept and procedure in the context of LCM [RAN2/RAN1] </w:t>
            </w:r>
          </w:p>
          <w:p w14:paraId="6963C6CB" w14:textId="77777777" w:rsidR="00D9455B" w:rsidRPr="00D9455B" w:rsidRDefault="00D9455B" w:rsidP="00D9455B">
            <w:pPr>
              <w:numPr>
                <w:ilvl w:val="0"/>
                <w:numId w:val="39"/>
              </w:numPr>
              <w:spacing w:after="0"/>
              <w:rPr>
                <w:rFonts w:eastAsia="Malgun Gothic"/>
                <w:bCs/>
                <w:lang w:eastAsia="en-GB"/>
              </w:rPr>
            </w:pPr>
            <w:r w:rsidRPr="00D9455B">
              <w:rPr>
                <w:rFonts w:eastAsia="Malgun Gothic"/>
                <w:bCs/>
                <w:lang w:eastAsia="en-GB"/>
              </w:rPr>
              <w:t xml:space="preserve">CN/OAM/OTT collection of UE-sided model training data [RAN2/RAN1]: </w:t>
            </w:r>
          </w:p>
          <w:p w14:paraId="33CE4FD6" w14:textId="77777777" w:rsidR="00D9455B" w:rsidRPr="00D9455B" w:rsidRDefault="00D9455B" w:rsidP="00D9455B">
            <w:pPr>
              <w:numPr>
                <w:ilvl w:val="1"/>
                <w:numId w:val="39"/>
              </w:numPr>
              <w:spacing w:after="0"/>
              <w:rPr>
                <w:rFonts w:eastAsia="Malgun Gothic"/>
                <w:bCs/>
                <w:lang w:eastAsia="en-GB"/>
              </w:rPr>
            </w:pPr>
            <w:bookmarkStart w:id="7" w:name="_Hlk152950182"/>
            <w:r w:rsidRPr="00D9455B">
              <w:rPr>
                <w:rFonts w:eastAsia="Malgun Gothic"/>
                <w:bCs/>
                <w:lang w:eastAsia="en-GB"/>
              </w:rPr>
              <w:t>For the FS_NR_AIML_Air study use cases, identify the corresponding contents of UE data collection</w:t>
            </w:r>
          </w:p>
          <w:p w14:paraId="0CD98269" w14:textId="77777777" w:rsidR="00D9455B" w:rsidRPr="00D9455B" w:rsidRDefault="00D9455B" w:rsidP="00D9455B">
            <w:pPr>
              <w:numPr>
                <w:ilvl w:val="1"/>
                <w:numId w:val="39"/>
              </w:numPr>
              <w:spacing w:after="0"/>
              <w:rPr>
                <w:rFonts w:eastAsia="Malgun Gothic"/>
                <w:bCs/>
                <w:lang w:eastAsia="en-GB"/>
              </w:rPr>
            </w:pPr>
            <w:r w:rsidRPr="00D9455B">
              <w:rPr>
                <w:rFonts w:eastAsia="Malgun Gothic"/>
                <w:bCs/>
                <w:lang w:eastAsia="en-GB"/>
              </w:rPr>
              <w:t>Analyse the UE data collection mechanisms identified during the FS_NR_AIML_Air (TR 38.843 section 7.2.1.3.2) study along with the implications and limitations of each of the methods</w:t>
            </w:r>
            <w:bookmarkEnd w:id="7"/>
            <w:r w:rsidRPr="00D9455B">
              <w:rPr>
                <w:rFonts w:eastAsia="Malgun Gothic"/>
                <w:bCs/>
                <w:lang w:eastAsia="en-GB"/>
              </w:rPr>
              <w:t xml:space="preserve"> </w:t>
            </w:r>
          </w:p>
          <w:p w14:paraId="0F6CBC6E" w14:textId="77777777" w:rsidR="00D9455B" w:rsidRPr="00D9455B" w:rsidRDefault="00D9455B" w:rsidP="00D9455B">
            <w:pPr>
              <w:numPr>
                <w:ilvl w:val="0"/>
                <w:numId w:val="39"/>
              </w:numPr>
              <w:spacing w:after="0"/>
              <w:rPr>
                <w:rFonts w:eastAsia="Malgun Gothic"/>
                <w:bCs/>
                <w:lang w:eastAsia="en-GB"/>
              </w:rPr>
            </w:pPr>
            <w:r w:rsidRPr="00D9455B">
              <w:rPr>
                <w:rFonts w:eastAsia="Malgun Gothic"/>
                <w:bCs/>
                <w:lang w:eastAsia="en-GB"/>
              </w:rPr>
              <w:t xml:space="preserve">Model transfer/delivery [RAN2/RAN1]: </w:t>
            </w:r>
          </w:p>
          <w:p w14:paraId="240FE9DD" w14:textId="2805AC06" w:rsidR="006879CD" w:rsidRPr="00D9455B" w:rsidRDefault="00D9455B" w:rsidP="006879CD">
            <w:pPr>
              <w:numPr>
                <w:ilvl w:val="1"/>
                <w:numId w:val="39"/>
              </w:numPr>
              <w:spacing w:after="0"/>
              <w:rPr>
                <w:rFonts w:eastAsia="Malgun Gothic"/>
                <w:bCs/>
                <w:lang w:eastAsia="en-GB"/>
              </w:rPr>
            </w:pPr>
            <w:bookmarkStart w:id="8" w:name="_Hlk152950348"/>
            <w:r w:rsidRPr="00D9455B">
              <w:rPr>
                <w:rFonts w:eastAsia="Malgun Gothic"/>
                <w:bCs/>
                <w:lang w:eastAsia="en-GB"/>
              </w:rPr>
              <w:t xml:space="preserve">Determine whether there is a need to consider standardised solutions for transferring/delivering AI/ML model(s) considering at least the solutions identified during the </w:t>
            </w:r>
            <w:bookmarkEnd w:id="8"/>
            <w:r w:rsidRPr="00D9455B">
              <w:rPr>
                <w:rFonts w:eastAsia="Malgun Gothic"/>
                <w:bCs/>
                <w:lang w:eastAsia="en-GB"/>
              </w:rPr>
              <w:t xml:space="preserve">FS_NR_AIML_Air study </w:t>
            </w:r>
          </w:p>
        </w:tc>
      </w:tr>
    </w:tbl>
    <w:p w14:paraId="4215320C" w14:textId="77777777" w:rsidR="006879CD" w:rsidRDefault="006879CD" w:rsidP="006879CD">
      <w:pPr>
        <w:pStyle w:val="BodyText"/>
      </w:pPr>
    </w:p>
    <w:p w14:paraId="3636CEC7" w14:textId="0FB2E8BE" w:rsidR="00707318" w:rsidRDefault="00E21448" w:rsidP="006879CD">
      <w:pPr>
        <w:pStyle w:val="BodyText"/>
      </w:pPr>
      <w:r>
        <w:t xml:space="preserve">As seen in RAN1’s Work Plan, </w:t>
      </w:r>
      <w:r w:rsidR="004960A6">
        <w:t xml:space="preserve">it has been proposed that RAN2 should lead the discussion on the study objectives captured above. And while the Rapporteur agrees that </w:t>
      </w:r>
      <w:r w:rsidR="00A245C9">
        <w:t xml:space="preserve">this should be OK for the </w:t>
      </w:r>
      <w:r w:rsidR="008F63DD">
        <w:t>first bullet</w:t>
      </w:r>
      <w:r w:rsidR="00A245C9">
        <w:t xml:space="preserve"> (i.e., CN/OAM/OTT data collection</w:t>
      </w:r>
      <w:r w:rsidR="008F63DD">
        <w:t xml:space="preserve">), the Rapporteur is uncertain about </w:t>
      </w:r>
      <w:r w:rsidR="006E46C0">
        <w:t xml:space="preserve">RAN2’s lead for </w:t>
      </w:r>
      <w:r w:rsidR="008F63DD">
        <w:t xml:space="preserve">the other two. </w:t>
      </w:r>
      <w:r w:rsidR="00C14DBA">
        <w:br/>
      </w:r>
      <w:r w:rsidR="00C14DBA">
        <w:br/>
      </w:r>
      <w:r w:rsidR="00C0335D">
        <w:t xml:space="preserve">In this regard, </w:t>
      </w:r>
      <w:r w:rsidR="00C14DBA">
        <w:t xml:space="preserve">the Rapporteur </w:t>
      </w:r>
      <w:r w:rsidR="002C62BA">
        <w:t xml:space="preserve">believes that </w:t>
      </w:r>
      <w:r w:rsidR="007D4088">
        <w:t xml:space="preserve">the motivation </w:t>
      </w:r>
      <w:r w:rsidR="002C62BA">
        <w:t>for model identification (and model-ID) should rather come from RAN1</w:t>
      </w:r>
      <w:r w:rsidR="00BF5188">
        <w:t xml:space="preserve">. </w:t>
      </w:r>
      <w:r w:rsidR="007D4088">
        <w:t>T</w:t>
      </w:r>
      <w:r w:rsidR="00BF5188">
        <w:t xml:space="preserve">his </w:t>
      </w:r>
      <w:r w:rsidR="007D4088">
        <w:t xml:space="preserve">is a </w:t>
      </w:r>
      <w:r w:rsidR="00BF5188">
        <w:t>topic</w:t>
      </w:r>
      <w:r w:rsidR="007D4088">
        <w:t xml:space="preserve"> that has been </w:t>
      </w:r>
      <w:r w:rsidR="00044D1B">
        <w:t xml:space="preserve">already </w:t>
      </w:r>
      <w:r w:rsidR="00BF5188">
        <w:t>(</w:t>
      </w:r>
      <w:r w:rsidR="00543AE3">
        <w:t>mostly</w:t>
      </w:r>
      <w:r w:rsidR="00BF5188">
        <w:t>)</w:t>
      </w:r>
      <w:r w:rsidR="00543AE3">
        <w:t xml:space="preserve"> discussed/progressed in RAN1</w:t>
      </w:r>
      <w:r w:rsidR="007D4088">
        <w:t xml:space="preserve"> and RAN2 could then support on building the necessary signalling for this, i.e., </w:t>
      </w:r>
      <w:r w:rsidR="00776BE8">
        <w:t xml:space="preserve">a </w:t>
      </w:r>
      <w:r w:rsidR="007D4088">
        <w:t>model-ID based LCM framework.</w:t>
      </w:r>
    </w:p>
    <w:p w14:paraId="3FAA73FA" w14:textId="5D9775D9" w:rsidR="006B06DC" w:rsidRDefault="00830724" w:rsidP="006879CD">
      <w:pPr>
        <w:pStyle w:val="BodyText"/>
      </w:pPr>
      <w:r>
        <w:t>The same applies for model transfer/delivery. In fact</w:t>
      </w:r>
      <w:r w:rsidR="00707318">
        <w:t xml:space="preserve">, </w:t>
      </w:r>
      <w:r w:rsidR="00F14D18">
        <w:t xml:space="preserve">RAN2 have </w:t>
      </w:r>
      <w:r w:rsidR="007D4088">
        <w:t xml:space="preserve">already </w:t>
      </w:r>
      <w:r w:rsidR="00F14D18">
        <w:t>identified solutions and their</w:t>
      </w:r>
      <w:r>
        <w:t xml:space="preserve"> respective</w:t>
      </w:r>
      <w:r w:rsidR="00F14D18">
        <w:t xml:space="preserve"> gaps</w:t>
      </w:r>
      <w:r w:rsidR="007D4088">
        <w:t xml:space="preserve"> during the study (please check TR 38.843). </w:t>
      </w:r>
      <w:r w:rsidR="0033269A">
        <w:t>So</w:t>
      </w:r>
      <w:r w:rsidR="007F4BCE">
        <w:t>,</w:t>
      </w:r>
      <w:r w:rsidR="0033269A">
        <w:t xml:space="preserve"> the</w:t>
      </w:r>
      <w:r w:rsidR="00776BE8">
        <w:t xml:space="preserve"> Rapporteur is inclined to thinking that the</w:t>
      </w:r>
      <w:r w:rsidR="007D4088">
        <w:t xml:space="preserve"> </w:t>
      </w:r>
      <w:r w:rsidR="00A50835">
        <w:t>needs</w:t>
      </w:r>
      <w:r w:rsidR="00A973D9">
        <w:t xml:space="preserve"> and motivations</w:t>
      </w:r>
      <w:r w:rsidR="00A50835">
        <w:t xml:space="preserve"> for having such </w:t>
      </w:r>
      <w:r w:rsidR="00A973D9">
        <w:t>standardized procedure</w:t>
      </w:r>
      <w:r w:rsidR="0033269A">
        <w:t>(</w:t>
      </w:r>
      <w:r w:rsidR="00A973D9">
        <w:t>s</w:t>
      </w:r>
      <w:r w:rsidR="0033269A">
        <w:t>)</w:t>
      </w:r>
      <w:r w:rsidR="00A50835">
        <w:t xml:space="preserve"> </w:t>
      </w:r>
      <w:r w:rsidR="002A4711">
        <w:t>should</w:t>
      </w:r>
      <w:r w:rsidR="00776BE8">
        <w:t xml:space="preserve"> ultimately</w:t>
      </w:r>
      <w:r w:rsidR="002A4711">
        <w:t xml:space="preserve"> come from RAN1</w:t>
      </w:r>
      <w:r w:rsidR="007D4088">
        <w:t>.</w:t>
      </w:r>
      <w:r w:rsidR="00F14D18">
        <w:t xml:space="preserve"> </w:t>
      </w:r>
      <w:r w:rsidR="006B06DC">
        <w:t xml:space="preserve"> </w:t>
      </w:r>
    </w:p>
    <w:p w14:paraId="0970083B" w14:textId="746BC2D0" w:rsidR="00AF69CE" w:rsidRDefault="00AF69CE" w:rsidP="00543AE3">
      <w:pPr>
        <w:pStyle w:val="Proposal"/>
      </w:pPr>
      <w:bookmarkStart w:id="9" w:name="_Toc163203422"/>
      <w:r>
        <w:t xml:space="preserve">RAN2 can lead </w:t>
      </w:r>
      <w:r w:rsidR="008F63DD">
        <w:t>the discussion on CN/OAM/OTT data collection for UE-side model training.</w:t>
      </w:r>
      <w:bookmarkEnd w:id="9"/>
    </w:p>
    <w:p w14:paraId="129D3923" w14:textId="0748A13B" w:rsidR="00E123E5" w:rsidRPr="006879CD" w:rsidRDefault="006B06DC" w:rsidP="00C10E78">
      <w:pPr>
        <w:pStyle w:val="Proposal"/>
      </w:pPr>
      <w:bookmarkStart w:id="10" w:name="_Toc163203423"/>
      <w:r>
        <w:t>RAN1 should lead the discussions around</w:t>
      </w:r>
      <w:r w:rsidR="002A4711">
        <w:t>: A)</w:t>
      </w:r>
      <w:r>
        <w:t xml:space="preserve"> </w:t>
      </w:r>
      <w:r w:rsidR="00543AE3">
        <w:t>T</w:t>
      </w:r>
      <w:r w:rsidR="00D910EB">
        <w:t xml:space="preserve">he </w:t>
      </w:r>
      <w:r>
        <w:t>necessity for model identification</w:t>
      </w:r>
      <w:r w:rsidR="00044D1B">
        <w:t xml:space="preserve"> (</w:t>
      </w:r>
      <w:r w:rsidR="00D910EB">
        <w:t xml:space="preserve">RAN2 can then, take on </w:t>
      </w:r>
      <w:r w:rsidR="0033269A">
        <w:t xml:space="preserve">designing </w:t>
      </w:r>
      <w:r w:rsidR="00C10E78">
        <w:t>model-ID-based LCM</w:t>
      </w:r>
      <w:r w:rsidR="00AF69CE">
        <w:t xml:space="preserve"> procedures</w:t>
      </w:r>
      <w:r w:rsidR="0033269A">
        <w:t xml:space="preserve"> accordingly</w:t>
      </w:r>
      <w:r w:rsidR="00044D1B">
        <w:t>)</w:t>
      </w:r>
      <w:r w:rsidR="00C10E78">
        <w:t>.</w:t>
      </w:r>
      <w:r w:rsidR="00543AE3">
        <w:t xml:space="preserve"> B) </w:t>
      </w:r>
      <w:r w:rsidR="003C19BD">
        <w:t>Determining the need to consider standardised model transfer/delivery solutions.</w:t>
      </w:r>
      <w:bookmarkEnd w:id="10"/>
      <w:r w:rsidR="003C19BD">
        <w:t xml:space="preserve"> </w:t>
      </w:r>
      <w:r w:rsidR="00EC7071">
        <w:t xml:space="preserve"> </w:t>
      </w:r>
    </w:p>
    <w:p w14:paraId="20731C3C" w14:textId="77777777" w:rsidR="00E76BAD" w:rsidRPr="00F6384D" w:rsidRDefault="00E76BAD" w:rsidP="00E76BAD">
      <w:pPr>
        <w:pStyle w:val="Heading1"/>
      </w:pPr>
      <w:r w:rsidRPr="00F6384D">
        <w:t>3</w:t>
      </w:r>
      <w:r w:rsidRPr="00F6384D">
        <w:tab/>
        <w:t>Timeline in RAN2</w:t>
      </w:r>
    </w:p>
    <w:p w14:paraId="099D7367" w14:textId="10A6A895" w:rsidR="00577990" w:rsidRDefault="009B2765" w:rsidP="006F0491">
      <w:pPr>
        <w:pStyle w:val="BodyText"/>
      </w:pPr>
      <w:r>
        <w:t>B</w:t>
      </w:r>
      <w:r w:rsidR="006F0491">
        <w:t xml:space="preserve">eing accurate on predicting the development of a WI (perhaps, especially for AI/ML-related discussions) has proven to be challenging. </w:t>
      </w:r>
      <w:r w:rsidR="00FB380F">
        <w:t>Therefore,</w:t>
      </w:r>
      <w:r>
        <w:t xml:space="preserve"> the Rapporteur</w:t>
      </w:r>
      <w:r w:rsidR="00FB380F">
        <w:t xml:space="preserve"> will not</w:t>
      </w:r>
      <w:r w:rsidR="00E36D59">
        <w:t xml:space="preserve"> plan to agree on </w:t>
      </w:r>
      <w:r w:rsidR="00577990">
        <w:t>an exact time</w:t>
      </w:r>
      <w:r w:rsidR="0039167C">
        <w:t>line.</w:t>
      </w:r>
      <w:r w:rsidR="009F177B">
        <w:t xml:space="preserve"> On this matter and to help towards RAN2’s progress, t</w:t>
      </w:r>
      <w:r w:rsidR="0039167C">
        <w:t>he</w:t>
      </w:r>
      <w:r w:rsidR="009F177B">
        <w:t xml:space="preserve"> </w:t>
      </w:r>
      <w:r w:rsidR="0039167C">
        <w:t>Rapporteur</w:t>
      </w:r>
      <w:r w:rsidR="009F177B">
        <w:t xml:space="preserve"> will</w:t>
      </w:r>
      <w:r w:rsidR="0039167C">
        <w:t xml:space="preserve"> aim to provide insights/guidance (when needed) before each meeting. </w:t>
      </w:r>
    </w:p>
    <w:p w14:paraId="54061CC3" w14:textId="619629E1" w:rsidR="00CD7777" w:rsidRDefault="009F177B" w:rsidP="006F0491">
      <w:pPr>
        <w:pStyle w:val="BodyText"/>
      </w:pPr>
      <w:r>
        <w:t>Nonetheless</w:t>
      </w:r>
      <w:r w:rsidR="0039167C">
        <w:t xml:space="preserve">, </w:t>
      </w:r>
      <w:r w:rsidR="00577990">
        <w:t>we can try to focus on those meetings until/before the study objectives</w:t>
      </w:r>
      <w:r w:rsidR="0039167C">
        <w:t>’</w:t>
      </w:r>
      <w:r w:rsidR="00577990">
        <w:t xml:space="preserve"> checkpoint</w:t>
      </w:r>
      <w:r w:rsidR="00CD7777">
        <w:t xml:space="preserve"> (i.e., RAN2#127 in August 2024)</w:t>
      </w:r>
      <w:r w:rsidR="00577990">
        <w:t xml:space="preserve">, where it </w:t>
      </w:r>
      <w:r w:rsidR="00CD7777">
        <w:t>might</w:t>
      </w:r>
      <w:r w:rsidR="00577990">
        <w:t xml:space="preserve"> </w:t>
      </w:r>
      <w:r w:rsidR="00CD7777">
        <w:t xml:space="preserve">be </w:t>
      </w:r>
      <w:r w:rsidR="00577990">
        <w:t xml:space="preserve">easier to prioritize </w:t>
      </w:r>
      <w:r w:rsidR="0039167C">
        <w:t>efforts</w:t>
      </w:r>
      <w:r w:rsidR="00577990">
        <w:t>.</w:t>
      </w:r>
    </w:p>
    <w:p w14:paraId="7B0EE3DD" w14:textId="68F88A8D" w:rsidR="00E76BAD" w:rsidRPr="00F6384D" w:rsidRDefault="00E76BAD" w:rsidP="00E76BAD">
      <w:pPr>
        <w:pStyle w:val="Heading2"/>
      </w:pPr>
      <w:r w:rsidRPr="00F6384D">
        <w:t>202</w:t>
      </w:r>
      <w:r w:rsidR="00521745">
        <w:t>4</w:t>
      </w:r>
    </w:p>
    <w:p w14:paraId="4B4B5D5D" w14:textId="4877CCA6" w:rsidR="00E76BAD" w:rsidRPr="00F6384D" w:rsidRDefault="00E76BAD" w:rsidP="00E76BAD">
      <w:pPr>
        <w:pStyle w:val="Heading4"/>
      </w:pPr>
      <w:r w:rsidRPr="00F6384D">
        <w:t>RAN2#</w:t>
      </w:r>
      <w:r w:rsidR="00521745">
        <w:t>125</w:t>
      </w:r>
      <w:r w:rsidRPr="00F6384D">
        <w:t>bis (1 TU)</w:t>
      </w:r>
    </w:p>
    <w:p w14:paraId="1214FB1A" w14:textId="774F6BCD" w:rsidR="00E76BAD" w:rsidRDefault="00E76BAD" w:rsidP="00A260DF">
      <w:pPr>
        <w:pStyle w:val="BodyText"/>
        <w:numPr>
          <w:ilvl w:val="0"/>
          <w:numId w:val="25"/>
        </w:numPr>
      </w:pPr>
      <w:r>
        <w:t>Align</w:t>
      </w:r>
      <w:r w:rsidDel="0028645A">
        <w:t xml:space="preserve"> </w:t>
      </w:r>
      <w:r>
        <w:t xml:space="preserve">companies’ views </w:t>
      </w:r>
      <w:r w:rsidR="00A260DF">
        <w:t>prioritizing</w:t>
      </w:r>
      <w:r w:rsidR="00CA5613">
        <w:t xml:space="preserve"> what has been included in </w:t>
      </w:r>
      <w:r>
        <w:t>the Meeting Agenda</w:t>
      </w:r>
      <w:r w:rsidR="00A260DF">
        <w:t>:</w:t>
      </w:r>
    </w:p>
    <w:p w14:paraId="6911A0A5" w14:textId="77777777" w:rsidR="00252BD1" w:rsidRDefault="000643A4" w:rsidP="00D31115">
      <w:pPr>
        <w:pStyle w:val="BodyText"/>
        <w:numPr>
          <w:ilvl w:val="1"/>
          <w:numId w:val="25"/>
        </w:numPr>
      </w:pPr>
      <w:r>
        <w:t xml:space="preserve">For </w:t>
      </w:r>
      <w:r w:rsidR="009F177B">
        <w:t>functionality-based</w:t>
      </w:r>
      <w:r>
        <w:t xml:space="preserve"> LCM, </w:t>
      </w:r>
      <w:r w:rsidR="00252BD1">
        <w:t xml:space="preserve">notice that there is a sub-agenda item for each NW- and UE- side models. </w:t>
      </w:r>
    </w:p>
    <w:p w14:paraId="3AA39B83" w14:textId="30F35E60" w:rsidR="00684628" w:rsidRDefault="00252BD1" w:rsidP="00D31115">
      <w:pPr>
        <w:pStyle w:val="BodyText"/>
        <w:numPr>
          <w:ilvl w:val="1"/>
          <w:numId w:val="25"/>
        </w:numPr>
      </w:pPr>
      <w:r>
        <w:t>For each case, it would be ideal for companies to try to describe</w:t>
      </w:r>
      <w:r w:rsidR="00B85AB5">
        <w:t xml:space="preserve"> the procedure design </w:t>
      </w:r>
      <w:r w:rsidR="00295DB9">
        <w:t>(e.g., signalling, protocols</w:t>
      </w:r>
      <w:r w:rsidR="002D7D91">
        <w:t>/messages to be</w:t>
      </w:r>
      <w:r w:rsidR="00295DB9">
        <w:t xml:space="preserve"> used, etc…) </w:t>
      </w:r>
      <w:r w:rsidR="00B85AB5">
        <w:t xml:space="preserve">to </w:t>
      </w:r>
      <w:r w:rsidR="00295DB9">
        <w:t>enable</w:t>
      </w:r>
      <w:r w:rsidR="004C797D">
        <w:t xml:space="preserve"> training</w:t>
      </w:r>
      <w:r w:rsidR="002D7D91">
        <w:t xml:space="preserve"> and</w:t>
      </w:r>
      <w:r w:rsidR="004C797D">
        <w:t xml:space="preserve"> </w:t>
      </w:r>
      <w:r w:rsidR="00684628">
        <w:t>“</w:t>
      </w:r>
      <w:r w:rsidR="004C797D">
        <w:t>operation</w:t>
      </w:r>
      <w:r w:rsidR="002D7D91">
        <w:t xml:space="preserve"> phase</w:t>
      </w:r>
      <w:r w:rsidR="00684628">
        <w:t>”</w:t>
      </w:r>
      <w:r w:rsidR="002D7D91">
        <w:t xml:space="preserve"> (</w:t>
      </w:r>
      <w:r w:rsidR="004C797D">
        <w:t xml:space="preserve">incl. </w:t>
      </w:r>
      <w:r w:rsidR="002D7D91">
        <w:t xml:space="preserve">inference, monitoring, management, </w:t>
      </w:r>
      <w:r w:rsidR="004C797D">
        <w:t>applicability reporting</w:t>
      </w:r>
      <w:r w:rsidR="002D7D91">
        <w:t>, etc…)</w:t>
      </w:r>
      <w:r w:rsidR="004C797D">
        <w:t>.</w:t>
      </w:r>
    </w:p>
    <w:p w14:paraId="48F5F413" w14:textId="4C74FFF3" w:rsidR="00F05D27" w:rsidRDefault="00252BD1" w:rsidP="00684628">
      <w:pPr>
        <w:pStyle w:val="BodyText"/>
        <w:numPr>
          <w:ilvl w:val="2"/>
          <w:numId w:val="25"/>
        </w:numPr>
      </w:pPr>
      <w:r>
        <w:t>On the above, t</w:t>
      </w:r>
      <w:r w:rsidR="00684628">
        <w:t xml:space="preserve">he Rapporteur also </w:t>
      </w:r>
      <w:r>
        <w:t>thinks that it would be beneficial to</w:t>
      </w:r>
      <w:r w:rsidR="00684628">
        <w:t xml:space="preserve"> provid</w:t>
      </w:r>
      <w:r>
        <w:t>e</w:t>
      </w:r>
      <w:r w:rsidR="00684628">
        <w:t xml:space="preserve"> views </w:t>
      </w:r>
      <w:r w:rsidR="002531A3">
        <w:t xml:space="preserve">on the </w:t>
      </w:r>
      <w:r w:rsidR="00656144">
        <w:t xml:space="preserve">general mechanism(s) </w:t>
      </w:r>
      <w:r w:rsidR="00C648BB">
        <w:t xml:space="preserve">needed to </w:t>
      </w:r>
      <w:r w:rsidR="00656144">
        <w:t>enabl</w:t>
      </w:r>
      <w:r w:rsidR="00C648BB">
        <w:t>e</w:t>
      </w:r>
      <w:r w:rsidR="00A14A68">
        <w:t>, e.g.,</w:t>
      </w:r>
      <w:r w:rsidR="00656144">
        <w:t xml:space="preserve"> a UE to access</w:t>
      </w:r>
      <w:r w:rsidR="00C648BB">
        <w:t xml:space="preserve"> a cell</w:t>
      </w:r>
      <w:r w:rsidR="00A14A68">
        <w:t xml:space="preserve">, to train, to signal applicability, </w:t>
      </w:r>
      <w:r w:rsidR="00F41ADD">
        <w:t>to enter the operation phase, etc…</w:t>
      </w:r>
      <w:r w:rsidR="00A14A68">
        <w:t xml:space="preserve"> </w:t>
      </w:r>
    </w:p>
    <w:p w14:paraId="2909B209" w14:textId="7CCD7FB6" w:rsidR="00A57127" w:rsidRDefault="00C04D2C" w:rsidP="00684628">
      <w:pPr>
        <w:pStyle w:val="BodyText"/>
        <w:numPr>
          <w:ilvl w:val="2"/>
          <w:numId w:val="25"/>
        </w:numPr>
      </w:pPr>
      <w:r>
        <w:t xml:space="preserve">As seen by the Chair’s </w:t>
      </w:r>
      <w:r w:rsidR="00EF7873">
        <w:t>A</w:t>
      </w:r>
      <w:r>
        <w:t xml:space="preserve">genda </w:t>
      </w:r>
      <w:r w:rsidR="00EF7873">
        <w:t>I</w:t>
      </w:r>
      <w:r>
        <w:t>tem description, for the time being</w:t>
      </w:r>
      <w:r w:rsidR="00221781">
        <w:t>,</w:t>
      </w:r>
      <w:r>
        <w:t xml:space="preserve"> we should focus on beam management and positioning use cases with priority 1. </w:t>
      </w:r>
    </w:p>
    <w:p w14:paraId="4B064CE1" w14:textId="025E6FCA" w:rsidR="00EF7873" w:rsidRDefault="00EF7873" w:rsidP="00EF7873">
      <w:pPr>
        <w:pStyle w:val="BodyText"/>
        <w:numPr>
          <w:ilvl w:val="1"/>
          <w:numId w:val="25"/>
        </w:numPr>
      </w:pPr>
      <w:r>
        <w:lastRenderedPageBreak/>
        <w:t xml:space="preserve">For the NW-side data collection (Agenda Item 8.1.3) the description in the Agenda is clear and </w:t>
      </w:r>
      <w:r w:rsidR="0017204C">
        <w:t>RAN2</w:t>
      </w:r>
      <w:r>
        <w:t xml:space="preserve"> should then proceed </w:t>
      </w:r>
      <w:r w:rsidR="0017204C">
        <w:t xml:space="preserve">to design data collection procedures/mechanisms focusing on the principles agreed during the Study Item phase. </w:t>
      </w:r>
    </w:p>
    <w:p w14:paraId="31D5952A" w14:textId="00E6FD00" w:rsidR="00242E6D" w:rsidRDefault="0063405F" w:rsidP="00657AA5">
      <w:pPr>
        <w:pStyle w:val="BodyText"/>
        <w:numPr>
          <w:ilvl w:val="1"/>
          <w:numId w:val="25"/>
        </w:numPr>
      </w:pPr>
      <w:r>
        <w:t>For UE-side data collection</w:t>
      </w:r>
      <w:r w:rsidR="00657AA5">
        <w:t xml:space="preserve"> (</w:t>
      </w:r>
      <w:r w:rsidR="00242E6D">
        <w:t>Agenda Item 8.1.4</w:t>
      </w:r>
      <w:r w:rsidR="00657AA5">
        <w:t>)</w:t>
      </w:r>
      <w:r w:rsidR="00AF4C1F">
        <w:t xml:space="preserve"> the intention would be then to continue </w:t>
      </w:r>
      <w:r w:rsidR="00D0386E">
        <w:t>the discussion that was not concluded during the Study Item phase, while focusing especially on:</w:t>
      </w:r>
      <w:r w:rsidR="00AF4C1F">
        <w:t xml:space="preserve"> </w:t>
      </w:r>
    </w:p>
    <w:p w14:paraId="3D423223" w14:textId="083EAC75" w:rsidR="00242E6D" w:rsidRDefault="006B1BA0" w:rsidP="00657AA5">
      <w:pPr>
        <w:pStyle w:val="BodyText"/>
        <w:numPr>
          <w:ilvl w:val="2"/>
          <w:numId w:val="25"/>
        </w:numPr>
      </w:pPr>
      <w:r w:rsidRPr="00BE0D24">
        <w:rPr>
          <w:i/>
          <w:iCs/>
        </w:rPr>
        <w:t>(study part)</w:t>
      </w:r>
      <w:r>
        <w:t xml:space="preserve"> </w:t>
      </w:r>
      <w:r w:rsidR="00091F02">
        <w:t>Cover CN/OAM/OTT data collection for UE-side model training</w:t>
      </w:r>
    </w:p>
    <w:p w14:paraId="23A157B1" w14:textId="0DA0F184" w:rsidR="004C797D" w:rsidRDefault="00BE0D24" w:rsidP="00657AA5">
      <w:pPr>
        <w:pStyle w:val="BodyText"/>
        <w:numPr>
          <w:ilvl w:val="2"/>
          <w:numId w:val="25"/>
        </w:numPr>
      </w:pPr>
      <w:r w:rsidRPr="00BE0D24">
        <w:rPr>
          <w:i/>
          <w:iCs/>
        </w:rPr>
        <w:t>(study part)</w:t>
      </w:r>
      <w:r>
        <w:t xml:space="preserve"> </w:t>
      </w:r>
      <w:r w:rsidR="0063405F">
        <w:t xml:space="preserve">Let us try to (re)address data collection principles for </w:t>
      </w:r>
      <w:r w:rsidR="00656144">
        <w:t xml:space="preserve"> </w:t>
      </w:r>
      <w:r w:rsidR="004C797D">
        <w:t xml:space="preserve"> </w:t>
      </w:r>
    </w:p>
    <w:p w14:paraId="1B6AE1AA" w14:textId="77777777" w:rsidR="00BE0D24" w:rsidRDefault="00BE0D24" w:rsidP="004C797D">
      <w:pPr>
        <w:pStyle w:val="BodyText"/>
      </w:pPr>
    </w:p>
    <w:p w14:paraId="07F361A9" w14:textId="77777777" w:rsidR="008B64FA" w:rsidRPr="00F6384D" w:rsidRDefault="008B64FA" w:rsidP="008B64FA">
      <w:pPr>
        <w:pStyle w:val="Heading4"/>
      </w:pPr>
      <w:r w:rsidRPr="00F6384D">
        <w:t>RAN2#12</w:t>
      </w:r>
      <w:r>
        <w:t>6</w:t>
      </w:r>
      <w:r w:rsidRPr="00F6384D">
        <w:t xml:space="preserve"> (</w:t>
      </w:r>
      <w:r>
        <w:t>2</w:t>
      </w:r>
      <w:r w:rsidRPr="00F6384D">
        <w:t xml:space="preserve"> TU)</w:t>
      </w:r>
    </w:p>
    <w:p w14:paraId="1EF6430C" w14:textId="73200F67" w:rsidR="008B64FA" w:rsidRDefault="00252BD1" w:rsidP="008B64FA">
      <w:pPr>
        <w:pStyle w:val="BodyText"/>
        <w:numPr>
          <w:ilvl w:val="0"/>
          <w:numId w:val="25"/>
        </w:numPr>
      </w:pPr>
      <w:r>
        <w:t xml:space="preserve">Continue discussing functionality-based LCM, ideally by </w:t>
      </w:r>
      <w:r w:rsidR="00D0386E">
        <w:t>having the same structure as for RAN2#125bis</w:t>
      </w:r>
    </w:p>
    <w:p w14:paraId="62F0C6B6" w14:textId="606011C7" w:rsidR="00A9310D" w:rsidRDefault="00D0386E" w:rsidP="00A9310D">
      <w:pPr>
        <w:pStyle w:val="BodyText"/>
        <w:numPr>
          <w:ilvl w:val="0"/>
          <w:numId w:val="25"/>
        </w:numPr>
      </w:pPr>
      <w:r>
        <w:t>Considering RAN1 progress, we should eventually start discussing model identificat</w:t>
      </w:r>
      <w:r w:rsidR="00A9310D">
        <w:t>ion.</w:t>
      </w:r>
    </w:p>
    <w:p w14:paraId="539EA381" w14:textId="7B11A241" w:rsidR="008B64FA" w:rsidRDefault="00A9310D" w:rsidP="004C797D">
      <w:pPr>
        <w:pStyle w:val="BodyText"/>
        <w:numPr>
          <w:ilvl w:val="0"/>
          <w:numId w:val="25"/>
        </w:numPr>
      </w:pPr>
      <w:r>
        <w:t>Considering the UE-side data collection discussion progress, and any potential RAN1 agreement, start discussing model transfer/delivery.</w:t>
      </w:r>
    </w:p>
    <w:p w14:paraId="6C3613C5" w14:textId="77777777" w:rsidR="00A9310D" w:rsidRPr="00F6384D" w:rsidRDefault="00A9310D" w:rsidP="00A9310D">
      <w:pPr>
        <w:pStyle w:val="Heading4"/>
      </w:pPr>
      <w:r w:rsidRPr="00F6384D">
        <w:t>RAN2#12</w:t>
      </w:r>
      <w:r>
        <w:t>7</w:t>
      </w:r>
      <w:r w:rsidRPr="00F6384D">
        <w:t xml:space="preserve"> (</w:t>
      </w:r>
      <w:r>
        <w:t>2</w:t>
      </w:r>
      <w:r w:rsidRPr="00F6384D">
        <w:t xml:space="preserve"> TU)</w:t>
      </w:r>
    </w:p>
    <w:p w14:paraId="7AB46E78" w14:textId="77777777" w:rsidR="00290640" w:rsidRDefault="00A9310D" w:rsidP="006A6222">
      <w:pPr>
        <w:pStyle w:val="BodyText"/>
        <w:numPr>
          <w:ilvl w:val="0"/>
          <w:numId w:val="25"/>
        </w:numPr>
      </w:pPr>
      <w:r>
        <w:t xml:space="preserve">This is the last meeting </w:t>
      </w:r>
      <w:r w:rsidR="00D736F1">
        <w:t xml:space="preserve">to address objectives under study before the RAN Plenary checkpoint. Due to this RAN2 should try to prioritize </w:t>
      </w:r>
      <w:r w:rsidR="000C6755">
        <w:t>those matters</w:t>
      </w:r>
      <w:r w:rsidR="004063B8">
        <w:t xml:space="preserve"> and conclude on whether/how</w:t>
      </w:r>
      <w:r w:rsidR="00D87F80">
        <w:t xml:space="preserve"> </w:t>
      </w:r>
      <w:r w:rsidR="00290640">
        <w:t>(</w:t>
      </w:r>
      <w:r w:rsidR="00D87F80">
        <w:t>some of</w:t>
      </w:r>
      <w:r w:rsidR="00290640">
        <w:t>)</w:t>
      </w:r>
      <w:r w:rsidR="00D87F80">
        <w:t xml:space="preserve"> these will make it to normative work.</w:t>
      </w:r>
    </w:p>
    <w:p w14:paraId="6094ADB9" w14:textId="7459D5EF" w:rsidR="00E76BAD" w:rsidRPr="006A6222" w:rsidRDefault="009E5082" w:rsidP="006A6222">
      <w:pPr>
        <w:pStyle w:val="BodyText"/>
        <w:numPr>
          <w:ilvl w:val="0"/>
          <w:numId w:val="25"/>
        </w:numPr>
      </w:pPr>
      <w:r>
        <w:t>For LCM for both NW- and UE-side models, s</w:t>
      </w:r>
      <w:r w:rsidR="00DF58BE">
        <w:t xml:space="preserve">trive to have a </w:t>
      </w:r>
      <w:r>
        <w:t>general</w:t>
      </w:r>
      <w:r w:rsidR="00DF58BE">
        <w:t xml:space="preserve"> understanding of how </w:t>
      </w:r>
      <w:r>
        <w:t xml:space="preserve">these </w:t>
      </w:r>
      <w:r w:rsidR="00DF58BE">
        <w:t>can be achieved, e.g., what kin</w:t>
      </w:r>
      <w:r>
        <w:t>d</w:t>
      </w:r>
      <w:r w:rsidR="00DF58BE">
        <w:t xml:space="preserve"> of mechanisms are needed, which protocols are used, etc.</w:t>
      </w:r>
      <w:r w:rsidR="00D87F80">
        <w:t xml:space="preserve"> </w:t>
      </w:r>
    </w:p>
    <w:p w14:paraId="42D9854C" w14:textId="77777777" w:rsidR="00E76BAD" w:rsidRPr="00F6384D" w:rsidRDefault="00E76BAD" w:rsidP="00E76BAD">
      <w:pPr>
        <w:pStyle w:val="Heading1"/>
      </w:pPr>
      <w:bookmarkStart w:id="11" w:name="_Toc109400796"/>
      <w:bookmarkStart w:id="12" w:name="_Toc109400797"/>
      <w:bookmarkStart w:id="13" w:name="_Toc109400798"/>
      <w:bookmarkStart w:id="14" w:name="_Toc109400799"/>
      <w:bookmarkStart w:id="15" w:name="_Toc109400800"/>
      <w:bookmarkStart w:id="16" w:name="_Toc109400801"/>
      <w:bookmarkStart w:id="17" w:name="_Toc109400802"/>
      <w:bookmarkStart w:id="18" w:name="_Toc109400803"/>
      <w:bookmarkStart w:id="19" w:name="_Toc109400804"/>
      <w:bookmarkStart w:id="20" w:name="_Toc109400805"/>
      <w:bookmarkStart w:id="21" w:name="_Toc109400806"/>
      <w:bookmarkStart w:id="22" w:name="_Toc109400807"/>
      <w:bookmarkStart w:id="23" w:name="_Toc109400808"/>
      <w:bookmarkStart w:id="24" w:name="_Toc109400809"/>
      <w:bookmarkStart w:id="25" w:name="_Toc109400810"/>
      <w:bookmarkStart w:id="26" w:name="_Toc109400811"/>
      <w:bookmarkStart w:id="27" w:name="_Toc109400812"/>
      <w:bookmarkStart w:id="28" w:name="_Toc109400813"/>
      <w:bookmarkStart w:id="29" w:name="_Toc109400814"/>
      <w:bookmarkStart w:id="30" w:name="_Toc109400815"/>
      <w:bookmarkStart w:id="31" w:name="_Toc109400816"/>
      <w:bookmarkStart w:id="32" w:name="_Toc109400817"/>
      <w:bookmarkStart w:id="33" w:name="_Toc109400818"/>
      <w:bookmarkStart w:id="34" w:name="_Ref18904699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F6384D">
        <w:t>4</w:t>
      </w:r>
      <w:r w:rsidRPr="00F6384D">
        <w:tab/>
        <w:t>Conclusion</w:t>
      </w:r>
    </w:p>
    <w:p w14:paraId="2DDB8E73" w14:textId="77777777" w:rsidR="00E76BAD" w:rsidRPr="00F6384D" w:rsidRDefault="00E76BAD" w:rsidP="00E76BAD">
      <w:pPr>
        <w:pStyle w:val="BodyText"/>
        <w:rPr>
          <w:b/>
          <w:bCs/>
        </w:rPr>
      </w:pPr>
      <w:r w:rsidRPr="00F6384D">
        <w:t>In the previous sections we made the following observations:</w:t>
      </w:r>
      <w:r w:rsidRPr="00F6384D">
        <w:rPr>
          <w:b/>
          <w:bCs/>
        </w:rPr>
        <w:t xml:space="preserve"> </w:t>
      </w:r>
    </w:p>
    <w:p w14:paraId="5980C00D" w14:textId="1EB30E02" w:rsidR="00FF4976" w:rsidRDefault="00E76BAD">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r w:rsidRPr="00F6384D">
        <w:rPr>
          <w:b w:val="0"/>
          <w:bCs/>
        </w:rPr>
        <w:fldChar w:fldCharType="begin"/>
      </w:r>
      <w:r w:rsidRPr="00F6384D">
        <w:rPr>
          <w:b w:val="0"/>
          <w:bCs/>
        </w:rPr>
        <w:instrText xml:space="preserve"> TOC \f O \n \h \z \t "Observation" \c </w:instrText>
      </w:r>
      <w:r w:rsidRPr="00F6384D">
        <w:rPr>
          <w:b w:val="0"/>
          <w:bCs/>
        </w:rPr>
        <w:fldChar w:fldCharType="separate"/>
      </w:r>
      <w:hyperlink w:anchor="_Toc163203424" w:history="1">
        <w:r w:rsidR="00FF4976" w:rsidRPr="001F1E68">
          <w:rPr>
            <w:rStyle w:val="Hyperlink"/>
            <w:noProof/>
          </w:rPr>
          <w:t>Observation 1</w:t>
        </w:r>
        <w:r w:rsidR="00FF4976">
          <w:rPr>
            <w:rFonts w:asciiTheme="minorHAnsi" w:eastAsiaTheme="minorEastAsia" w:hAnsiTheme="minorHAnsi" w:cstheme="minorBidi"/>
            <w:b w:val="0"/>
            <w:noProof/>
            <w:kern w:val="2"/>
            <w:sz w:val="22"/>
            <w:szCs w:val="22"/>
            <w:lang/>
            <w14:ligatures w14:val="standardContextual"/>
          </w:rPr>
          <w:tab/>
        </w:r>
        <w:r w:rsidR="00FF4976" w:rsidRPr="001F1E68">
          <w:rPr>
            <w:rStyle w:val="Hyperlink"/>
            <w:noProof/>
          </w:rPr>
          <w:t>RAN’2 main responsibility is on the AI/ML general framework for one-sided AI/ML models. In RAN2#125bis, this is covered in Agenda Item 8.1.2.</w:t>
        </w:r>
      </w:hyperlink>
    </w:p>
    <w:p w14:paraId="3B549CF9" w14:textId="1F59F3AB" w:rsidR="00FF4976" w:rsidRDefault="00FF4976">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3203425" w:history="1">
        <w:r w:rsidRPr="001F1E68">
          <w:rPr>
            <w:rStyle w:val="Hyperlink"/>
            <w:noProof/>
          </w:rPr>
          <w:t>Observation 2</w:t>
        </w:r>
        <w:r>
          <w:rPr>
            <w:rFonts w:asciiTheme="minorHAnsi" w:eastAsiaTheme="minorEastAsia" w:hAnsiTheme="minorHAnsi" w:cstheme="minorBidi"/>
            <w:b w:val="0"/>
            <w:noProof/>
            <w:kern w:val="2"/>
            <w:sz w:val="22"/>
            <w:szCs w:val="22"/>
            <w:lang/>
            <w14:ligatures w14:val="standardContextual"/>
          </w:rPr>
          <w:tab/>
        </w:r>
        <w:r w:rsidRPr="001F1E68">
          <w:rPr>
            <w:rStyle w:val="Hyperlink"/>
            <w:noProof/>
          </w:rPr>
          <w:t>RAN1 input seems needed to assess whether/how RAN2 designs a general (LCM) framework.</w:t>
        </w:r>
      </w:hyperlink>
    </w:p>
    <w:p w14:paraId="026859D8" w14:textId="3816C5AA" w:rsidR="00E76BAD" w:rsidRPr="00F6384D" w:rsidRDefault="00E76BAD" w:rsidP="00E76BAD">
      <w:pPr>
        <w:pStyle w:val="BodyText"/>
        <w:keepNext/>
      </w:pPr>
      <w:r w:rsidRPr="00F6384D">
        <w:rPr>
          <w:b/>
          <w:bCs/>
        </w:rPr>
        <w:fldChar w:fldCharType="end"/>
      </w:r>
    </w:p>
    <w:p w14:paraId="784B62BF" w14:textId="77777777" w:rsidR="00E76BAD" w:rsidRPr="00F6384D" w:rsidRDefault="00E76BAD" w:rsidP="00E76BAD">
      <w:pPr>
        <w:pStyle w:val="BodyText"/>
        <w:keepNext/>
      </w:pPr>
      <w:r w:rsidRPr="00F6384D">
        <w:t>Based on the discussion in the previous sections we propose the following:</w:t>
      </w:r>
    </w:p>
    <w:p w14:paraId="4F9815F3" w14:textId="6EE256A9" w:rsidR="00FF4976" w:rsidRDefault="00E76BAD">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r w:rsidRPr="00F6384D">
        <w:rPr>
          <w:b w:val="0"/>
          <w:bCs/>
        </w:rPr>
        <w:fldChar w:fldCharType="begin"/>
      </w:r>
      <w:r w:rsidRPr="00F6384D">
        <w:rPr>
          <w:bCs/>
        </w:rPr>
        <w:instrText xml:space="preserve"> TOC \n \h \z \t "Proposal" \c </w:instrText>
      </w:r>
      <w:r w:rsidRPr="00F6384D">
        <w:rPr>
          <w:b w:val="0"/>
          <w:bCs/>
        </w:rPr>
        <w:fldChar w:fldCharType="separate"/>
      </w:r>
      <w:hyperlink w:anchor="_Toc163203418" w:history="1">
        <w:r w:rsidR="00FF4976" w:rsidRPr="002E6593">
          <w:rPr>
            <w:rStyle w:val="Hyperlink"/>
            <w:noProof/>
          </w:rPr>
          <w:t>Proposal 1</w:t>
        </w:r>
        <w:r w:rsidR="00FF4976">
          <w:rPr>
            <w:rFonts w:asciiTheme="minorHAnsi" w:eastAsiaTheme="minorEastAsia" w:hAnsiTheme="minorHAnsi" w:cstheme="minorBidi"/>
            <w:b w:val="0"/>
            <w:noProof/>
            <w:kern w:val="2"/>
            <w:sz w:val="22"/>
            <w:szCs w:val="22"/>
            <w:lang/>
            <w14:ligatures w14:val="standardContextual"/>
          </w:rPr>
          <w:tab/>
        </w:r>
        <w:r w:rsidR="00FF4976" w:rsidRPr="002E6593">
          <w:rPr>
            <w:rStyle w:val="Hyperlink"/>
            <w:noProof/>
          </w:rPr>
          <w:t>RAN2 can start discussing LCM-related matters but should also consider that RAN1 input is likely expected/needed to progress.</w:t>
        </w:r>
      </w:hyperlink>
    </w:p>
    <w:p w14:paraId="188EF142" w14:textId="7B956C53" w:rsidR="00FF4976" w:rsidRDefault="00FF4976">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3203419" w:history="1">
        <w:r w:rsidRPr="002E6593">
          <w:rPr>
            <w:rStyle w:val="Hyperlink"/>
            <w:noProof/>
          </w:rPr>
          <w:t>Proposal 2</w:t>
        </w:r>
        <w:r>
          <w:rPr>
            <w:rFonts w:asciiTheme="minorHAnsi" w:eastAsiaTheme="minorEastAsia" w:hAnsiTheme="minorHAnsi" w:cstheme="minorBidi"/>
            <w:b w:val="0"/>
            <w:noProof/>
            <w:kern w:val="2"/>
            <w:sz w:val="22"/>
            <w:szCs w:val="22"/>
            <w:lang/>
            <w14:ligatures w14:val="standardContextual"/>
          </w:rPr>
          <w:tab/>
        </w:r>
        <w:r w:rsidRPr="002E6593">
          <w:rPr>
            <w:rStyle w:val="Hyperlink"/>
            <w:noProof/>
          </w:rPr>
          <w:t>Consider RAN1 input to progress on specification support for the use cases. How this is triggered/done can be discussed in RAN plenary.</w:t>
        </w:r>
      </w:hyperlink>
    </w:p>
    <w:p w14:paraId="3ECA2C9F" w14:textId="2802E56D" w:rsidR="00FF4976" w:rsidRDefault="00FF4976">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3203420" w:history="1">
        <w:r w:rsidRPr="002E6593">
          <w:rPr>
            <w:rStyle w:val="Hyperlink"/>
            <w:noProof/>
          </w:rPr>
          <w:t>Proposal 3</w:t>
        </w:r>
        <w:r>
          <w:rPr>
            <w:rFonts w:asciiTheme="minorHAnsi" w:eastAsiaTheme="minorEastAsia" w:hAnsiTheme="minorHAnsi" w:cstheme="minorBidi"/>
            <w:b w:val="0"/>
            <w:noProof/>
            <w:kern w:val="2"/>
            <w:sz w:val="22"/>
            <w:szCs w:val="22"/>
            <w:lang/>
            <w14:ligatures w14:val="standardContextual"/>
          </w:rPr>
          <w:tab/>
        </w:r>
        <w:r w:rsidRPr="002E6593">
          <w:rPr>
            <w:rStyle w:val="Hyperlink"/>
            <w:noProof/>
          </w:rPr>
          <w:t>For the positioning sub use cases, RAN2 should seek for their development according to the priorities set in the WID.</w:t>
        </w:r>
      </w:hyperlink>
    </w:p>
    <w:p w14:paraId="6D1E99B7" w14:textId="3067AD1D" w:rsidR="00FF4976" w:rsidRDefault="00FF4976">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3203421" w:history="1">
        <w:r w:rsidRPr="002E6593">
          <w:rPr>
            <w:rStyle w:val="Hyperlink"/>
            <w:noProof/>
          </w:rPr>
          <w:t>Proposal 4</w:t>
        </w:r>
        <w:r>
          <w:rPr>
            <w:rFonts w:asciiTheme="minorHAnsi" w:eastAsiaTheme="minorEastAsia" w:hAnsiTheme="minorHAnsi" w:cstheme="minorBidi"/>
            <w:b w:val="0"/>
            <w:noProof/>
            <w:kern w:val="2"/>
            <w:sz w:val="22"/>
            <w:szCs w:val="22"/>
            <w:lang/>
            <w14:ligatures w14:val="standardContextual"/>
          </w:rPr>
          <w:tab/>
        </w:r>
        <w:r w:rsidRPr="002E6593">
          <w:rPr>
            <w:rStyle w:val="Hyperlink"/>
            <w:noProof/>
          </w:rPr>
          <w:t>For the time being, CSI use cases related discussions should be kept in RAN1.</w:t>
        </w:r>
      </w:hyperlink>
    </w:p>
    <w:p w14:paraId="49FBE609" w14:textId="1A653064" w:rsidR="00FF4976" w:rsidRDefault="00FF4976">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3203422" w:history="1">
        <w:r w:rsidRPr="002E6593">
          <w:rPr>
            <w:rStyle w:val="Hyperlink"/>
            <w:noProof/>
          </w:rPr>
          <w:t>Proposal 5</w:t>
        </w:r>
        <w:r>
          <w:rPr>
            <w:rFonts w:asciiTheme="minorHAnsi" w:eastAsiaTheme="minorEastAsia" w:hAnsiTheme="minorHAnsi" w:cstheme="minorBidi"/>
            <w:b w:val="0"/>
            <w:noProof/>
            <w:kern w:val="2"/>
            <w:sz w:val="22"/>
            <w:szCs w:val="22"/>
            <w:lang/>
            <w14:ligatures w14:val="standardContextual"/>
          </w:rPr>
          <w:tab/>
        </w:r>
        <w:r w:rsidRPr="002E6593">
          <w:rPr>
            <w:rStyle w:val="Hyperlink"/>
            <w:noProof/>
          </w:rPr>
          <w:t>RAN2 can lead the discussion on CN/OAM/OTT data collection for UE-side model training.</w:t>
        </w:r>
      </w:hyperlink>
    </w:p>
    <w:p w14:paraId="5FB4B81E" w14:textId="4DC39742" w:rsidR="00FF4976" w:rsidRDefault="00FF4976">
      <w:pPr>
        <w:pStyle w:val="TableofFigures"/>
        <w:tabs>
          <w:tab w:val="right" w:leader="dot" w:pos="9629"/>
        </w:tabs>
        <w:rPr>
          <w:rFonts w:asciiTheme="minorHAnsi" w:eastAsiaTheme="minorEastAsia" w:hAnsiTheme="minorHAnsi" w:cstheme="minorBidi"/>
          <w:b w:val="0"/>
          <w:noProof/>
          <w:kern w:val="2"/>
          <w:sz w:val="22"/>
          <w:szCs w:val="22"/>
          <w:lang/>
          <w14:ligatures w14:val="standardContextual"/>
        </w:rPr>
      </w:pPr>
      <w:hyperlink w:anchor="_Toc163203423" w:history="1">
        <w:r w:rsidRPr="002E6593">
          <w:rPr>
            <w:rStyle w:val="Hyperlink"/>
            <w:noProof/>
          </w:rPr>
          <w:t>Proposal 6</w:t>
        </w:r>
        <w:r>
          <w:rPr>
            <w:rFonts w:asciiTheme="minorHAnsi" w:eastAsiaTheme="minorEastAsia" w:hAnsiTheme="minorHAnsi" w:cstheme="minorBidi"/>
            <w:b w:val="0"/>
            <w:noProof/>
            <w:kern w:val="2"/>
            <w:sz w:val="22"/>
            <w:szCs w:val="22"/>
            <w:lang/>
            <w14:ligatures w14:val="standardContextual"/>
          </w:rPr>
          <w:tab/>
        </w:r>
        <w:r w:rsidRPr="002E6593">
          <w:rPr>
            <w:rStyle w:val="Hyperlink"/>
            <w:noProof/>
          </w:rPr>
          <w:t>RAN1 should lead the discussions around: A) The necessity for model identification (RAN2 can then, take on designing model-ID-based LCM procedures accordingly). B) Determining the need to consider standardised model transfer/delivery solutions.</w:t>
        </w:r>
      </w:hyperlink>
    </w:p>
    <w:p w14:paraId="144D1B38" w14:textId="3308305D" w:rsidR="00E76BAD" w:rsidRPr="00F6384D" w:rsidRDefault="00E76BAD" w:rsidP="00E76BAD">
      <w:pPr>
        <w:pStyle w:val="BodyText"/>
        <w:rPr>
          <w:b/>
          <w:bCs/>
        </w:rPr>
      </w:pPr>
      <w:r w:rsidRPr="00F6384D">
        <w:rPr>
          <w:b/>
          <w:bCs/>
        </w:rPr>
        <w:fldChar w:fldCharType="end"/>
      </w:r>
    </w:p>
    <w:p w14:paraId="6D19E1CC" w14:textId="77777777" w:rsidR="00E76BAD" w:rsidRPr="00F6384D" w:rsidRDefault="00E76BAD" w:rsidP="00E76BAD">
      <w:pPr>
        <w:pStyle w:val="Heading1"/>
      </w:pPr>
      <w:r>
        <w:lastRenderedPageBreak/>
        <w:t>5</w:t>
      </w:r>
      <w:r w:rsidRPr="00F6384D">
        <w:tab/>
        <w:t>References</w:t>
      </w:r>
    </w:p>
    <w:bookmarkEnd w:id="34"/>
    <w:p w14:paraId="44F0BEB8" w14:textId="684C0B9C" w:rsidR="0047148A" w:rsidRDefault="00D00E5C" w:rsidP="001F67E5">
      <w:pPr>
        <w:pStyle w:val="Reference"/>
      </w:pPr>
      <w:r>
        <w:fldChar w:fldCharType="begin"/>
      </w:r>
      <w:r>
        <w:instrText>HYPERLINK "http://www.3gpp.org/ftp//tsg_ran/TSG_RAN/TSGR_102/Docs//RP-234039.zip"</w:instrText>
      </w:r>
      <w:r>
        <w:fldChar w:fldCharType="separate"/>
      </w:r>
      <w:r w:rsidRPr="00AB4010">
        <w:rPr>
          <w:rStyle w:val="Hyperlink"/>
        </w:rPr>
        <w:t>RP-234039</w:t>
      </w:r>
      <w:r>
        <w:rPr>
          <w:rStyle w:val="Hyperlink"/>
        </w:rPr>
        <w:fldChar w:fldCharType="end"/>
      </w:r>
      <w:r>
        <w:t>, W</w:t>
      </w:r>
      <w:r w:rsidR="0047148A">
        <w:t>ID</w:t>
      </w:r>
      <w:r w:rsidR="0047148A" w:rsidRPr="00F6384D">
        <w:t xml:space="preserve"> </w:t>
      </w:r>
      <w:r w:rsidR="0047148A" w:rsidRPr="00AC25A9">
        <w:rPr>
          <w:i/>
          <w:iCs/>
        </w:rPr>
        <w:t>“AI/ML for NR Air Interface”</w:t>
      </w:r>
      <w:r>
        <w:t xml:space="preserve">, </w:t>
      </w:r>
      <w:r w:rsidR="0047148A" w:rsidRPr="00F6384D">
        <w:t>RAN#</w:t>
      </w:r>
      <w:r w:rsidR="0047148A">
        <w:t>102</w:t>
      </w:r>
      <w:r w:rsidR="0047148A" w:rsidRPr="00F6384D">
        <w:t>, December 202</w:t>
      </w:r>
      <w:r w:rsidR="0047148A">
        <w:t>3</w:t>
      </w:r>
    </w:p>
    <w:p w14:paraId="1933AFEB" w14:textId="240A8F01" w:rsidR="0047148A" w:rsidRDefault="00000000" w:rsidP="001F67E5">
      <w:pPr>
        <w:pStyle w:val="Reference"/>
      </w:pPr>
      <w:hyperlink r:id="rId17" w:history="1">
        <w:r w:rsidR="0047148A" w:rsidRPr="00FA61DC">
          <w:rPr>
            <w:rStyle w:val="Hyperlink"/>
          </w:rPr>
          <w:t>TR 38.843</w:t>
        </w:r>
      </w:hyperlink>
      <w:r w:rsidR="00D00E5C">
        <w:t xml:space="preserve">, </w:t>
      </w:r>
      <w:r w:rsidR="00317D3F">
        <w:t>“</w:t>
      </w:r>
      <w:r w:rsidR="00317D3F" w:rsidRPr="00317D3F">
        <w:t>Study on Artificial Intelligence (AI)/Machine Learning (ML) for NR air interface</w:t>
      </w:r>
      <w:r w:rsidR="00317D3F">
        <w:t xml:space="preserve">”, </w:t>
      </w:r>
      <w:r w:rsidR="005E46BC">
        <w:t>v18.0.0</w:t>
      </w:r>
    </w:p>
    <w:p w14:paraId="68F016FE" w14:textId="5970FFE0" w:rsidR="001F67E5" w:rsidRPr="00CB2167" w:rsidRDefault="00000000" w:rsidP="001F67E5">
      <w:pPr>
        <w:pStyle w:val="Reference"/>
      </w:pPr>
      <w:hyperlink r:id="rId18" w:history="1">
        <w:r w:rsidR="001F67E5" w:rsidRPr="005E46BC">
          <w:rPr>
            <w:rStyle w:val="Hyperlink"/>
          </w:rPr>
          <w:t>R1-2401430</w:t>
        </w:r>
      </w:hyperlink>
      <w:r w:rsidR="001F67E5" w:rsidRPr="005E46BC">
        <w:tab/>
      </w:r>
      <w:r w:rsidR="001F67E5" w:rsidRPr="00CB2167">
        <w:t>Work plan for Rel-19 WI on AI and ML for NR air interface</w:t>
      </w:r>
      <w:r w:rsidR="001F67E5" w:rsidRPr="00CB2167">
        <w:tab/>
      </w:r>
      <w:r w:rsidR="00D00E5C">
        <w:t>RAN1#</w:t>
      </w:r>
      <w:r w:rsidR="00AC1367">
        <w:t>116</w:t>
      </w:r>
      <w:r w:rsidR="00D00E5C">
        <w:t>,</w:t>
      </w:r>
      <w:r w:rsidR="00670B81">
        <w:t xml:space="preserve"> </w:t>
      </w:r>
      <w:r w:rsidR="001F67E5" w:rsidRPr="00CB2167">
        <w:t>Qualcomm Incorporated</w:t>
      </w:r>
      <w:r w:rsidR="00670B81">
        <w:t>, Athens, Greece</w:t>
      </w:r>
      <w:r w:rsidR="003C19BD">
        <w:t>, February 2024</w:t>
      </w:r>
    </w:p>
    <w:p w14:paraId="004E386B" w14:textId="78B47A7E" w:rsidR="00BF176F" w:rsidRPr="00E76BAD" w:rsidRDefault="00000000" w:rsidP="00B11E47">
      <w:pPr>
        <w:pStyle w:val="Reference"/>
      </w:pPr>
      <w:hyperlink r:id="rId19" w:tgtFrame="_blank" w:history="1">
        <w:r w:rsidR="00D958FB" w:rsidRPr="00E8644E">
          <w:rPr>
            <w:rStyle w:val="Hyperlink"/>
          </w:rPr>
          <w:t>RP-232744</w:t>
        </w:r>
      </w:hyperlink>
      <w:r w:rsidR="00E76BAD" w:rsidRPr="00F6384D">
        <w:t>, “</w:t>
      </w:r>
      <w:r w:rsidR="000E41ED" w:rsidRPr="000E41ED">
        <w:t>Status of time budgets for RAN1/2/3/4 ongoing and new WIs/SIs after RAN #102</w:t>
      </w:r>
      <w:r w:rsidR="00E76BAD" w:rsidRPr="00F6384D">
        <w:t>”</w:t>
      </w:r>
      <w:r w:rsidR="00E76BAD">
        <w:t xml:space="preserve">, </w:t>
      </w:r>
      <w:r w:rsidR="00D53528" w:rsidRPr="00D53528">
        <w:t>RAN1 Chair (Samsung), RAN2 Chair (Interdigital), RAN3 Chair (ZTE), RAN4 Chair (Huawei)</w:t>
      </w:r>
      <w:r w:rsidR="00E76BAD" w:rsidRPr="004F2D12">
        <w:t>, RAN#</w:t>
      </w:r>
      <w:r w:rsidR="00D53528">
        <w:t>102</w:t>
      </w:r>
      <w:r w:rsidR="00E76BAD" w:rsidRPr="004F2D12">
        <w:t xml:space="preserve">, </w:t>
      </w:r>
      <w:r w:rsidR="00BF32FD" w:rsidRPr="00BF32FD">
        <w:t>Edinburgh, GB</w:t>
      </w:r>
      <w:r w:rsidR="00E76BAD" w:rsidRPr="004F2D12">
        <w:t xml:space="preserve">, </w:t>
      </w:r>
      <w:r w:rsidR="003C19BD">
        <w:t>December</w:t>
      </w:r>
      <w:r w:rsidR="00E76BAD" w:rsidRPr="004F2D12">
        <w:t xml:space="preserve"> 202</w:t>
      </w:r>
      <w:r w:rsidR="00B11E47">
        <w:t>3</w:t>
      </w:r>
    </w:p>
    <w:sectPr w:rsidR="00BF176F" w:rsidRPr="00E76BAD" w:rsidSect="00AD297D">
      <w:headerReference w:type="even" r:id="rId20"/>
      <w:foot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C2446" w14:textId="77777777" w:rsidR="003D1505" w:rsidRDefault="003D1505">
      <w:r>
        <w:separator/>
      </w:r>
    </w:p>
  </w:endnote>
  <w:endnote w:type="continuationSeparator" w:id="0">
    <w:p w14:paraId="0C7698C2" w14:textId="77777777" w:rsidR="003D1505" w:rsidRDefault="003D1505">
      <w:r>
        <w:continuationSeparator/>
      </w:r>
    </w:p>
  </w:endnote>
  <w:endnote w:type="continuationNotice" w:id="1">
    <w:p w14:paraId="6DABF765" w14:textId="77777777" w:rsidR="003D1505" w:rsidRDefault="003D15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2D4CF" w14:textId="77777777" w:rsidR="003D1505" w:rsidRDefault="003D1505">
      <w:r>
        <w:separator/>
      </w:r>
    </w:p>
  </w:footnote>
  <w:footnote w:type="continuationSeparator" w:id="0">
    <w:p w14:paraId="5F3A225F" w14:textId="77777777" w:rsidR="003D1505" w:rsidRDefault="003D1505">
      <w:r>
        <w:continuationSeparator/>
      </w:r>
    </w:p>
  </w:footnote>
  <w:footnote w:type="continuationNotice" w:id="1">
    <w:p w14:paraId="0838CFC2" w14:textId="77777777" w:rsidR="003D1505" w:rsidRDefault="003D15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69C3DE6"/>
    <w:multiLevelType w:val="hybridMultilevel"/>
    <w:tmpl w:val="F5E6F870"/>
    <w:lvl w:ilvl="0" w:tplc="6F48B8B8">
      <w:start w:val="1"/>
      <w:numFmt w:val="upperLetter"/>
      <w:lvlText w:val="%1)"/>
      <w:lvlJc w:val="left"/>
      <w:pPr>
        <w:ind w:left="1080" w:hanging="360"/>
      </w:pPr>
      <w:rPr>
        <w:rFonts w:ascii="Arial" w:eastAsia="Times New Roman" w:hAnsi="Arial"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FA5D13"/>
    <w:multiLevelType w:val="hybridMultilevel"/>
    <w:tmpl w:val="E40C6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6912C7"/>
    <w:multiLevelType w:val="multilevel"/>
    <w:tmpl w:val="2D36C7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A74E50"/>
    <w:multiLevelType w:val="hybridMultilevel"/>
    <w:tmpl w:val="4086A4A6"/>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C794AEE"/>
    <w:multiLevelType w:val="hybridMultilevel"/>
    <w:tmpl w:val="2A707F82"/>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90BE8"/>
    <w:multiLevelType w:val="hybridMultilevel"/>
    <w:tmpl w:val="C0D43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117206"/>
    <w:multiLevelType w:val="hybridMultilevel"/>
    <w:tmpl w:val="4A32D34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7F28EA"/>
    <w:multiLevelType w:val="hybridMultilevel"/>
    <w:tmpl w:val="48787084"/>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4A6D7B8B"/>
    <w:multiLevelType w:val="hybridMultilevel"/>
    <w:tmpl w:val="598481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BA017F"/>
    <w:multiLevelType w:val="hybridMultilevel"/>
    <w:tmpl w:val="78B2B518"/>
    <w:lvl w:ilvl="0" w:tplc="0409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F96ABE"/>
    <w:multiLevelType w:val="hybridMultilevel"/>
    <w:tmpl w:val="7E9A60EC"/>
    <w:lvl w:ilvl="0" w:tplc="ADD2FAF4">
      <w:start w:val="1"/>
      <w:numFmt w:val="decimal"/>
      <w:lvlText w:val="%1.1. "/>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554F15"/>
    <w:multiLevelType w:val="hybridMultilevel"/>
    <w:tmpl w:val="9086CC6E"/>
    <w:lvl w:ilvl="0" w:tplc="2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5FCD745D"/>
    <w:multiLevelType w:val="hybridMultilevel"/>
    <w:tmpl w:val="8460EA22"/>
    <w:lvl w:ilvl="0" w:tplc="C4D6ED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924C06"/>
    <w:multiLevelType w:val="hybridMultilevel"/>
    <w:tmpl w:val="723AB154"/>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335119"/>
    <w:multiLevelType w:val="hybridMultilevel"/>
    <w:tmpl w:val="E1C26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3D4983"/>
    <w:multiLevelType w:val="hybridMultilevel"/>
    <w:tmpl w:val="8460EA2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DA16968"/>
    <w:multiLevelType w:val="hybridMultilevel"/>
    <w:tmpl w:val="025CC260"/>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636910">
    <w:abstractNumId w:val="19"/>
  </w:num>
  <w:num w:numId="2" w16cid:durableId="727462362">
    <w:abstractNumId w:val="15"/>
  </w:num>
  <w:num w:numId="3" w16cid:durableId="2124568239">
    <w:abstractNumId w:val="0"/>
  </w:num>
  <w:num w:numId="4" w16cid:durableId="91632860">
    <w:abstractNumId w:val="20"/>
  </w:num>
  <w:num w:numId="5" w16cid:durableId="284310792">
    <w:abstractNumId w:val="22"/>
  </w:num>
  <w:num w:numId="6" w16cid:durableId="2048413274">
    <w:abstractNumId w:val="27"/>
  </w:num>
  <w:num w:numId="7" w16cid:durableId="1457287000">
    <w:abstractNumId w:val="6"/>
  </w:num>
  <w:num w:numId="8" w16cid:durableId="870798971">
    <w:abstractNumId w:val="7"/>
  </w:num>
  <w:num w:numId="9" w16cid:durableId="1671054548">
    <w:abstractNumId w:val="3"/>
  </w:num>
  <w:num w:numId="10" w16cid:durableId="85882830">
    <w:abstractNumId w:val="36"/>
  </w:num>
  <w:num w:numId="11" w16cid:durableId="1525285988">
    <w:abstractNumId w:val="11"/>
  </w:num>
  <w:num w:numId="12" w16cid:durableId="1175653256">
    <w:abstractNumId w:val="32"/>
  </w:num>
  <w:num w:numId="13" w16cid:durableId="1748768366">
    <w:abstractNumId w:val="33"/>
  </w:num>
  <w:num w:numId="14" w16cid:durableId="1413619425">
    <w:abstractNumId w:val="8"/>
  </w:num>
  <w:num w:numId="15" w16cid:durableId="436677614">
    <w:abstractNumId w:val="30"/>
  </w:num>
  <w:num w:numId="16" w16cid:durableId="2031255218">
    <w:abstractNumId w:val="31"/>
  </w:num>
  <w:num w:numId="17" w16cid:durableId="284896224">
    <w:abstractNumId w:val="34"/>
  </w:num>
  <w:num w:numId="18" w16cid:durableId="2049715505">
    <w:abstractNumId w:val="10"/>
  </w:num>
  <w:num w:numId="19" w16cid:durableId="9351409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5204669">
    <w:abstractNumId w:val="18"/>
  </w:num>
  <w:num w:numId="21" w16cid:durableId="1984264940">
    <w:abstractNumId w:val="35"/>
  </w:num>
  <w:num w:numId="22" w16cid:durableId="638875000">
    <w:abstractNumId w:val="14"/>
  </w:num>
  <w:num w:numId="23" w16cid:durableId="1599096007">
    <w:abstractNumId w:val="38"/>
  </w:num>
  <w:num w:numId="24" w16cid:durableId="251134335">
    <w:abstractNumId w:val="17"/>
  </w:num>
  <w:num w:numId="25" w16cid:durableId="1099134968">
    <w:abstractNumId w:val="25"/>
  </w:num>
  <w:num w:numId="26" w16cid:durableId="880439577">
    <w:abstractNumId w:val="29"/>
  </w:num>
  <w:num w:numId="27" w16cid:durableId="856964486">
    <w:abstractNumId w:val="2"/>
  </w:num>
  <w:num w:numId="28" w16cid:durableId="1252859387">
    <w:abstractNumId w:val="1"/>
  </w:num>
  <w:num w:numId="29" w16cid:durableId="1256667897">
    <w:abstractNumId w:val="9"/>
  </w:num>
  <w:num w:numId="30" w16cid:durableId="1644500134">
    <w:abstractNumId w:val="37"/>
  </w:num>
  <w:num w:numId="31" w16cid:durableId="228004121">
    <w:abstractNumId w:val="4"/>
  </w:num>
  <w:num w:numId="32" w16cid:durableId="260535198">
    <w:abstractNumId w:val="12"/>
  </w:num>
  <w:num w:numId="33" w16cid:durableId="960763722">
    <w:abstractNumId w:val="16"/>
  </w:num>
  <w:num w:numId="34" w16cid:durableId="230577499">
    <w:abstractNumId w:val="28"/>
  </w:num>
  <w:num w:numId="35" w16cid:durableId="119686393">
    <w:abstractNumId w:val="24"/>
  </w:num>
  <w:num w:numId="36" w16cid:durableId="1860705412">
    <w:abstractNumId w:val="21"/>
  </w:num>
  <w:num w:numId="37" w16cid:durableId="1217819442">
    <w:abstractNumId w:val="5"/>
  </w:num>
  <w:num w:numId="38" w16cid:durableId="360478214">
    <w:abstractNumId w:val="26"/>
  </w:num>
  <w:num w:numId="39" w16cid:durableId="1626735693">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sv-S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1692"/>
    <w:rsid w:val="000017B6"/>
    <w:rsid w:val="00001A6F"/>
    <w:rsid w:val="00002159"/>
    <w:rsid w:val="00002764"/>
    <w:rsid w:val="00002A37"/>
    <w:rsid w:val="00002CA2"/>
    <w:rsid w:val="00003714"/>
    <w:rsid w:val="00003D28"/>
    <w:rsid w:val="00004950"/>
    <w:rsid w:val="00004FD6"/>
    <w:rsid w:val="0000564C"/>
    <w:rsid w:val="00005B84"/>
    <w:rsid w:val="00005BAF"/>
    <w:rsid w:val="00006446"/>
    <w:rsid w:val="00006896"/>
    <w:rsid w:val="00006961"/>
    <w:rsid w:val="00006D0C"/>
    <w:rsid w:val="00006D8F"/>
    <w:rsid w:val="000079BF"/>
    <w:rsid w:val="00007ABD"/>
    <w:rsid w:val="00007CDC"/>
    <w:rsid w:val="00010C94"/>
    <w:rsid w:val="00011B28"/>
    <w:rsid w:val="00011D87"/>
    <w:rsid w:val="00011EC1"/>
    <w:rsid w:val="00012613"/>
    <w:rsid w:val="000128DF"/>
    <w:rsid w:val="00012B54"/>
    <w:rsid w:val="00012FAA"/>
    <w:rsid w:val="00015D15"/>
    <w:rsid w:val="0001695B"/>
    <w:rsid w:val="00017E73"/>
    <w:rsid w:val="0002047E"/>
    <w:rsid w:val="00020D6E"/>
    <w:rsid w:val="00020F85"/>
    <w:rsid w:val="00021429"/>
    <w:rsid w:val="00021622"/>
    <w:rsid w:val="000220F9"/>
    <w:rsid w:val="00022C99"/>
    <w:rsid w:val="000235A1"/>
    <w:rsid w:val="00023A50"/>
    <w:rsid w:val="00024E89"/>
    <w:rsid w:val="00024F23"/>
    <w:rsid w:val="0002564D"/>
    <w:rsid w:val="00025B53"/>
    <w:rsid w:val="00025ECA"/>
    <w:rsid w:val="00026773"/>
    <w:rsid w:val="0002683C"/>
    <w:rsid w:val="00026DFC"/>
    <w:rsid w:val="00026E5B"/>
    <w:rsid w:val="00027408"/>
    <w:rsid w:val="00027600"/>
    <w:rsid w:val="00027B7D"/>
    <w:rsid w:val="00030F91"/>
    <w:rsid w:val="00031175"/>
    <w:rsid w:val="000314D8"/>
    <w:rsid w:val="00031FCB"/>
    <w:rsid w:val="00031FF1"/>
    <w:rsid w:val="000325B8"/>
    <w:rsid w:val="0003274A"/>
    <w:rsid w:val="0003344B"/>
    <w:rsid w:val="00033D03"/>
    <w:rsid w:val="00034908"/>
    <w:rsid w:val="00034C15"/>
    <w:rsid w:val="000354C4"/>
    <w:rsid w:val="00035810"/>
    <w:rsid w:val="00036688"/>
    <w:rsid w:val="00036BA1"/>
    <w:rsid w:val="00037C72"/>
    <w:rsid w:val="00040FDE"/>
    <w:rsid w:val="000411F7"/>
    <w:rsid w:val="00041390"/>
    <w:rsid w:val="0004165D"/>
    <w:rsid w:val="000422E2"/>
    <w:rsid w:val="00042A70"/>
    <w:rsid w:val="00042B78"/>
    <w:rsid w:val="00042F22"/>
    <w:rsid w:val="000433B9"/>
    <w:rsid w:val="00043830"/>
    <w:rsid w:val="0004399C"/>
    <w:rsid w:val="000439E1"/>
    <w:rsid w:val="00043E54"/>
    <w:rsid w:val="000443AC"/>
    <w:rsid w:val="000444EF"/>
    <w:rsid w:val="00044D1B"/>
    <w:rsid w:val="0004512B"/>
    <w:rsid w:val="00045135"/>
    <w:rsid w:val="00045371"/>
    <w:rsid w:val="00045608"/>
    <w:rsid w:val="00046066"/>
    <w:rsid w:val="000464E4"/>
    <w:rsid w:val="00046D15"/>
    <w:rsid w:val="00047330"/>
    <w:rsid w:val="000473EC"/>
    <w:rsid w:val="00050427"/>
    <w:rsid w:val="00050960"/>
    <w:rsid w:val="00050A45"/>
    <w:rsid w:val="00050FEC"/>
    <w:rsid w:val="00052238"/>
    <w:rsid w:val="00052282"/>
    <w:rsid w:val="00052364"/>
    <w:rsid w:val="00052A07"/>
    <w:rsid w:val="00052D88"/>
    <w:rsid w:val="000534E3"/>
    <w:rsid w:val="00053F41"/>
    <w:rsid w:val="00054200"/>
    <w:rsid w:val="00054565"/>
    <w:rsid w:val="000558BE"/>
    <w:rsid w:val="00055AA6"/>
    <w:rsid w:val="00055E13"/>
    <w:rsid w:val="00055E59"/>
    <w:rsid w:val="0005606A"/>
    <w:rsid w:val="00057117"/>
    <w:rsid w:val="0005760D"/>
    <w:rsid w:val="00057C3E"/>
    <w:rsid w:val="00057E5D"/>
    <w:rsid w:val="00057E5F"/>
    <w:rsid w:val="000606DF"/>
    <w:rsid w:val="0006083F"/>
    <w:rsid w:val="000616E7"/>
    <w:rsid w:val="00062403"/>
    <w:rsid w:val="000626A1"/>
    <w:rsid w:val="000631A3"/>
    <w:rsid w:val="00063892"/>
    <w:rsid w:val="000643A4"/>
    <w:rsid w:val="000644B5"/>
    <w:rsid w:val="000647B9"/>
    <w:rsid w:val="000647CF"/>
    <w:rsid w:val="0006487E"/>
    <w:rsid w:val="00064A73"/>
    <w:rsid w:val="00064FB2"/>
    <w:rsid w:val="000651F8"/>
    <w:rsid w:val="00065E1A"/>
    <w:rsid w:val="00066126"/>
    <w:rsid w:val="0006653D"/>
    <w:rsid w:val="000669F5"/>
    <w:rsid w:val="00066CC6"/>
    <w:rsid w:val="00066E0C"/>
    <w:rsid w:val="00067365"/>
    <w:rsid w:val="000679BB"/>
    <w:rsid w:val="00067B34"/>
    <w:rsid w:val="0007143A"/>
    <w:rsid w:val="00071A59"/>
    <w:rsid w:val="00071D7C"/>
    <w:rsid w:val="0007317B"/>
    <w:rsid w:val="000735AE"/>
    <w:rsid w:val="00073834"/>
    <w:rsid w:val="00073923"/>
    <w:rsid w:val="000740EB"/>
    <w:rsid w:val="000744F6"/>
    <w:rsid w:val="0007452D"/>
    <w:rsid w:val="00074ECE"/>
    <w:rsid w:val="00075C5D"/>
    <w:rsid w:val="0007756C"/>
    <w:rsid w:val="00077E5F"/>
    <w:rsid w:val="0008036A"/>
    <w:rsid w:val="00080548"/>
    <w:rsid w:val="0008097E"/>
    <w:rsid w:val="00081212"/>
    <w:rsid w:val="00081720"/>
    <w:rsid w:val="00081AE6"/>
    <w:rsid w:val="00081BB5"/>
    <w:rsid w:val="00084542"/>
    <w:rsid w:val="00084D55"/>
    <w:rsid w:val="0008507E"/>
    <w:rsid w:val="000852A1"/>
    <w:rsid w:val="00085333"/>
    <w:rsid w:val="000855EB"/>
    <w:rsid w:val="00085B52"/>
    <w:rsid w:val="000866F2"/>
    <w:rsid w:val="000868C7"/>
    <w:rsid w:val="0008741B"/>
    <w:rsid w:val="0009009F"/>
    <w:rsid w:val="0009041B"/>
    <w:rsid w:val="00090A9D"/>
    <w:rsid w:val="00091557"/>
    <w:rsid w:val="00091988"/>
    <w:rsid w:val="00091A77"/>
    <w:rsid w:val="00091F02"/>
    <w:rsid w:val="00092220"/>
    <w:rsid w:val="000924C1"/>
    <w:rsid w:val="000924F0"/>
    <w:rsid w:val="000925C5"/>
    <w:rsid w:val="00093474"/>
    <w:rsid w:val="0009349C"/>
    <w:rsid w:val="000939B1"/>
    <w:rsid w:val="00093D04"/>
    <w:rsid w:val="00094588"/>
    <w:rsid w:val="0009499E"/>
    <w:rsid w:val="0009510F"/>
    <w:rsid w:val="000954AA"/>
    <w:rsid w:val="000960CD"/>
    <w:rsid w:val="0009742B"/>
    <w:rsid w:val="000A17E6"/>
    <w:rsid w:val="000A1B7B"/>
    <w:rsid w:val="000A218E"/>
    <w:rsid w:val="000A221F"/>
    <w:rsid w:val="000A2E5E"/>
    <w:rsid w:val="000A3EA4"/>
    <w:rsid w:val="000A5006"/>
    <w:rsid w:val="000A502B"/>
    <w:rsid w:val="000A55BA"/>
    <w:rsid w:val="000A5687"/>
    <w:rsid w:val="000A56F2"/>
    <w:rsid w:val="000A64CD"/>
    <w:rsid w:val="000B05BA"/>
    <w:rsid w:val="000B0B2E"/>
    <w:rsid w:val="000B1054"/>
    <w:rsid w:val="000B161A"/>
    <w:rsid w:val="000B1E82"/>
    <w:rsid w:val="000B2431"/>
    <w:rsid w:val="000B2573"/>
    <w:rsid w:val="000B2719"/>
    <w:rsid w:val="000B336A"/>
    <w:rsid w:val="000B39EA"/>
    <w:rsid w:val="000B3A8F"/>
    <w:rsid w:val="000B4AB9"/>
    <w:rsid w:val="000B4B92"/>
    <w:rsid w:val="000B4FD7"/>
    <w:rsid w:val="000B523E"/>
    <w:rsid w:val="000B5514"/>
    <w:rsid w:val="000B58C3"/>
    <w:rsid w:val="000B61E9"/>
    <w:rsid w:val="000B6907"/>
    <w:rsid w:val="000B691C"/>
    <w:rsid w:val="000B6AD6"/>
    <w:rsid w:val="000B7469"/>
    <w:rsid w:val="000C0448"/>
    <w:rsid w:val="000C0D63"/>
    <w:rsid w:val="000C103B"/>
    <w:rsid w:val="000C15F8"/>
    <w:rsid w:val="000C165A"/>
    <w:rsid w:val="000C1DA5"/>
    <w:rsid w:val="000C283F"/>
    <w:rsid w:val="000C2A71"/>
    <w:rsid w:val="000C2E19"/>
    <w:rsid w:val="000C2FFA"/>
    <w:rsid w:val="000C3166"/>
    <w:rsid w:val="000C321E"/>
    <w:rsid w:val="000C42CF"/>
    <w:rsid w:val="000C4585"/>
    <w:rsid w:val="000C471A"/>
    <w:rsid w:val="000C4DF0"/>
    <w:rsid w:val="000C4E35"/>
    <w:rsid w:val="000C5271"/>
    <w:rsid w:val="000C5B89"/>
    <w:rsid w:val="000C6755"/>
    <w:rsid w:val="000C7028"/>
    <w:rsid w:val="000C74AD"/>
    <w:rsid w:val="000C7C35"/>
    <w:rsid w:val="000C7EF0"/>
    <w:rsid w:val="000D03CD"/>
    <w:rsid w:val="000D0D07"/>
    <w:rsid w:val="000D0E64"/>
    <w:rsid w:val="000D0FC9"/>
    <w:rsid w:val="000D1042"/>
    <w:rsid w:val="000D1B33"/>
    <w:rsid w:val="000D1F13"/>
    <w:rsid w:val="000D26C6"/>
    <w:rsid w:val="000D321F"/>
    <w:rsid w:val="000D33E7"/>
    <w:rsid w:val="000D374C"/>
    <w:rsid w:val="000D3F96"/>
    <w:rsid w:val="000D4797"/>
    <w:rsid w:val="000D587B"/>
    <w:rsid w:val="000D58BD"/>
    <w:rsid w:val="000D59BD"/>
    <w:rsid w:val="000E0201"/>
    <w:rsid w:val="000E0239"/>
    <w:rsid w:val="000E02D9"/>
    <w:rsid w:val="000E0527"/>
    <w:rsid w:val="000E0BD7"/>
    <w:rsid w:val="000E0C56"/>
    <w:rsid w:val="000E1E92"/>
    <w:rsid w:val="000E1F45"/>
    <w:rsid w:val="000E27B4"/>
    <w:rsid w:val="000E357F"/>
    <w:rsid w:val="000E3C97"/>
    <w:rsid w:val="000E3D92"/>
    <w:rsid w:val="000E4077"/>
    <w:rsid w:val="000E41ED"/>
    <w:rsid w:val="000E47C5"/>
    <w:rsid w:val="000E559A"/>
    <w:rsid w:val="000E69C2"/>
    <w:rsid w:val="000E6B80"/>
    <w:rsid w:val="000F06D6"/>
    <w:rsid w:val="000F0810"/>
    <w:rsid w:val="000F08EA"/>
    <w:rsid w:val="000F0EB1"/>
    <w:rsid w:val="000F1106"/>
    <w:rsid w:val="000F17F4"/>
    <w:rsid w:val="000F214A"/>
    <w:rsid w:val="000F255D"/>
    <w:rsid w:val="000F27BC"/>
    <w:rsid w:val="000F2824"/>
    <w:rsid w:val="000F30ED"/>
    <w:rsid w:val="000F3998"/>
    <w:rsid w:val="000F3BE9"/>
    <w:rsid w:val="000F3F6C"/>
    <w:rsid w:val="000F41C2"/>
    <w:rsid w:val="000F441F"/>
    <w:rsid w:val="000F4E13"/>
    <w:rsid w:val="000F5885"/>
    <w:rsid w:val="000F5DE6"/>
    <w:rsid w:val="000F6DF3"/>
    <w:rsid w:val="001005FF"/>
    <w:rsid w:val="0010085F"/>
    <w:rsid w:val="00100BB5"/>
    <w:rsid w:val="00101765"/>
    <w:rsid w:val="00101D19"/>
    <w:rsid w:val="00102686"/>
    <w:rsid w:val="001028DD"/>
    <w:rsid w:val="00102AF1"/>
    <w:rsid w:val="00102EBD"/>
    <w:rsid w:val="00103D67"/>
    <w:rsid w:val="00103E77"/>
    <w:rsid w:val="00104584"/>
    <w:rsid w:val="0010544A"/>
    <w:rsid w:val="001057DA"/>
    <w:rsid w:val="001062A4"/>
    <w:rsid w:val="001062FB"/>
    <w:rsid w:val="001063E6"/>
    <w:rsid w:val="00106591"/>
    <w:rsid w:val="00106720"/>
    <w:rsid w:val="00107749"/>
    <w:rsid w:val="00107B88"/>
    <w:rsid w:val="00110232"/>
    <w:rsid w:val="001106C1"/>
    <w:rsid w:val="00110FDE"/>
    <w:rsid w:val="00111A6D"/>
    <w:rsid w:val="00111D44"/>
    <w:rsid w:val="00112105"/>
    <w:rsid w:val="00112180"/>
    <w:rsid w:val="0011254B"/>
    <w:rsid w:val="00112BC2"/>
    <w:rsid w:val="00113523"/>
    <w:rsid w:val="00113CF4"/>
    <w:rsid w:val="00114706"/>
    <w:rsid w:val="00114B17"/>
    <w:rsid w:val="001150AD"/>
    <w:rsid w:val="001153EA"/>
    <w:rsid w:val="00115643"/>
    <w:rsid w:val="00115651"/>
    <w:rsid w:val="00115A6A"/>
    <w:rsid w:val="00115DE1"/>
    <w:rsid w:val="00115E74"/>
    <w:rsid w:val="0011645C"/>
    <w:rsid w:val="00116765"/>
    <w:rsid w:val="00117814"/>
    <w:rsid w:val="0012090D"/>
    <w:rsid w:val="001219F5"/>
    <w:rsid w:val="00121A20"/>
    <w:rsid w:val="00121B89"/>
    <w:rsid w:val="00121D85"/>
    <w:rsid w:val="0012377F"/>
    <w:rsid w:val="00123DE5"/>
    <w:rsid w:val="00124176"/>
    <w:rsid w:val="00124314"/>
    <w:rsid w:val="00124B29"/>
    <w:rsid w:val="00125586"/>
    <w:rsid w:val="00126196"/>
    <w:rsid w:val="00126B4A"/>
    <w:rsid w:val="00127FDE"/>
    <w:rsid w:val="0013000C"/>
    <w:rsid w:val="00130489"/>
    <w:rsid w:val="0013062B"/>
    <w:rsid w:val="00130CA4"/>
    <w:rsid w:val="00131073"/>
    <w:rsid w:val="001312E0"/>
    <w:rsid w:val="00131743"/>
    <w:rsid w:val="00131810"/>
    <w:rsid w:val="00131B83"/>
    <w:rsid w:val="0013295C"/>
    <w:rsid w:val="00132B81"/>
    <w:rsid w:val="00132DCA"/>
    <w:rsid w:val="00132FD0"/>
    <w:rsid w:val="001344C0"/>
    <w:rsid w:val="001346FA"/>
    <w:rsid w:val="00134EAC"/>
    <w:rsid w:val="00135252"/>
    <w:rsid w:val="0013616E"/>
    <w:rsid w:val="00136EE4"/>
    <w:rsid w:val="00137AB5"/>
    <w:rsid w:val="00137ECD"/>
    <w:rsid w:val="00137F0B"/>
    <w:rsid w:val="001401E6"/>
    <w:rsid w:val="001412FF"/>
    <w:rsid w:val="00142A80"/>
    <w:rsid w:val="00142ADE"/>
    <w:rsid w:val="0014321C"/>
    <w:rsid w:val="00143237"/>
    <w:rsid w:val="00143718"/>
    <w:rsid w:val="00143DF1"/>
    <w:rsid w:val="001441CE"/>
    <w:rsid w:val="00144EE4"/>
    <w:rsid w:val="00145E29"/>
    <w:rsid w:val="00146236"/>
    <w:rsid w:val="001467C4"/>
    <w:rsid w:val="0014690F"/>
    <w:rsid w:val="00146BE1"/>
    <w:rsid w:val="00147B43"/>
    <w:rsid w:val="00147CA4"/>
    <w:rsid w:val="00147D29"/>
    <w:rsid w:val="001502F7"/>
    <w:rsid w:val="0015071C"/>
    <w:rsid w:val="00150D80"/>
    <w:rsid w:val="0015129F"/>
    <w:rsid w:val="00151714"/>
    <w:rsid w:val="0015191C"/>
    <w:rsid w:val="00151E23"/>
    <w:rsid w:val="001526E0"/>
    <w:rsid w:val="00152851"/>
    <w:rsid w:val="00152E4E"/>
    <w:rsid w:val="00153116"/>
    <w:rsid w:val="001536E8"/>
    <w:rsid w:val="00154859"/>
    <w:rsid w:val="00154976"/>
    <w:rsid w:val="001551B5"/>
    <w:rsid w:val="0015529E"/>
    <w:rsid w:val="00155412"/>
    <w:rsid w:val="0015597E"/>
    <w:rsid w:val="001568D1"/>
    <w:rsid w:val="00156A18"/>
    <w:rsid w:val="001572F2"/>
    <w:rsid w:val="001579CB"/>
    <w:rsid w:val="001617FF"/>
    <w:rsid w:val="001618F9"/>
    <w:rsid w:val="00161A71"/>
    <w:rsid w:val="00161CB5"/>
    <w:rsid w:val="0016253E"/>
    <w:rsid w:val="00162AC6"/>
    <w:rsid w:val="0016364F"/>
    <w:rsid w:val="00163B02"/>
    <w:rsid w:val="00164412"/>
    <w:rsid w:val="00164E2E"/>
    <w:rsid w:val="001655F7"/>
    <w:rsid w:val="001659C1"/>
    <w:rsid w:val="00165ECF"/>
    <w:rsid w:val="001662B2"/>
    <w:rsid w:val="00166425"/>
    <w:rsid w:val="00167562"/>
    <w:rsid w:val="00170CA7"/>
    <w:rsid w:val="0017147D"/>
    <w:rsid w:val="0017204C"/>
    <w:rsid w:val="001725D3"/>
    <w:rsid w:val="0017268A"/>
    <w:rsid w:val="001735B8"/>
    <w:rsid w:val="001738A6"/>
    <w:rsid w:val="00173A8E"/>
    <w:rsid w:val="00173AA6"/>
    <w:rsid w:val="00173BBD"/>
    <w:rsid w:val="00173F9F"/>
    <w:rsid w:val="00174F74"/>
    <w:rsid w:val="0017502A"/>
    <w:rsid w:val="0017502C"/>
    <w:rsid w:val="00175BFA"/>
    <w:rsid w:val="00175DE5"/>
    <w:rsid w:val="00175F25"/>
    <w:rsid w:val="001762B1"/>
    <w:rsid w:val="001764FE"/>
    <w:rsid w:val="00176C12"/>
    <w:rsid w:val="001771A5"/>
    <w:rsid w:val="001778D5"/>
    <w:rsid w:val="00177BAC"/>
    <w:rsid w:val="00180158"/>
    <w:rsid w:val="0018060D"/>
    <w:rsid w:val="001806D9"/>
    <w:rsid w:val="00180A03"/>
    <w:rsid w:val="00180CDC"/>
    <w:rsid w:val="00181020"/>
    <w:rsid w:val="0018143F"/>
    <w:rsid w:val="0018160D"/>
    <w:rsid w:val="00181FF8"/>
    <w:rsid w:val="00182246"/>
    <w:rsid w:val="00182DDD"/>
    <w:rsid w:val="00183841"/>
    <w:rsid w:val="00184A8B"/>
    <w:rsid w:val="00184ABC"/>
    <w:rsid w:val="00184AC3"/>
    <w:rsid w:val="00184DA3"/>
    <w:rsid w:val="00184F76"/>
    <w:rsid w:val="001855C6"/>
    <w:rsid w:val="00185DBE"/>
    <w:rsid w:val="00186052"/>
    <w:rsid w:val="0018792A"/>
    <w:rsid w:val="00187A8B"/>
    <w:rsid w:val="00190407"/>
    <w:rsid w:val="00190AC1"/>
    <w:rsid w:val="00190EA2"/>
    <w:rsid w:val="00190F37"/>
    <w:rsid w:val="00192240"/>
    <w:rsid w:val="001924FB"/>
    <w:rsid w:val="001926F5"/>
    <w:rsid w:val="00192B25"/>
    <w:rsid w:val="0019341A"/>
    <w:rsid w:val="001938B9"/>
    <w:rsid w:val="00193FEB"/>
    <w:rsid w:val="001940A9"/>
    <w:rsid w:val="00194D4E"/>
    <w:rsid w:val="00195431"/>
    <w:rsid w:val="00195442"/>
    <w:rsid w:val="001972C2"/>
    <w:rsid w:val="00197DF9"/>
    <w:rsid w:val="00197E65"/>
    <w:rsid w:val="00197FF1"/>
    <w:rsid w:val="001A03EA"/>
    <w:rsid w:val="001A0E75"/>
    <w:rsid w:val="001A15B5"/>
    <w:rsid w:val="001A1987"/>
    <w:rsid w:val="001A1CC0"/>
    <w:rsid w:val="001A1D22"/>
    <w:rsid w:val="001A21CC"/>
    <w:rsid w:val="001A2564"/>
    <w:rsid w:val="001A2C2D"/>
    <w:rsid w:val="001A35E7"/>
    <w:rsid w:val="001A4CD7"/>
    <w:rsid w:val="001A6173"/>
    <w:rsid w:val="001A618E"/>
    <w:rsid w:val="001A6CBA"/>
    <w:rsid w:val="001A6D6B"/>
    <w:rsid w:val="001B039B"/>
    <w:rsid w:val="001B0464"/>
    <w:rsid w:val="001B0645"/>
    <w:rsid w:val="001B0D97"/>
    <w:rsid w:val="001B1080"/>
    <w:rsid w:val="001B1599"/>
    <w:rsid w:val="001B1822"/>
    <w:rsid w:val="001B1CD4"/>
    <w:rsid w:val="001B2716"/>
    <w:rsid w:val="001B2814"/>
    <w:rsid w:val="001B2C5E"/>
    <w:rsid w:val="001B35D1"/>
    <w:rsid w:val="001B39CA"/>
    <w:rsid w:val="001B3B0D"/>
    <w:rsid w:val="001B3DCB"/>
    <w:rsid w:val="001B402E"/>
    <w:rsid w:val="001B42A7"/>
    <w:rsid w:val="001B4856"/>
    <w:rsid w:val="001B4BAF"/>
    <w:rsid w:val="001B5A5D"/>
    <w:rsid w:val="001B68FA"/>
    <w:rsid w:val="001B6D80"/>
    <w:rsid w:val="001B71E6"/>
    <w:rsid w:val="001B7519"/>
    <w:rsid w:val="001B7D44"/>
    <w:rsid w:val="001C0DC8"/>
    <w:rsid w:val="001C1BE8"/>
    <w:rsid w:val="001C1CE5"/>
    <w:rsid w:val="001C2AB3"/>
    <w:rsid w:val="001C3D2A"/>
    <w:rsid w:val="001C4556"/>
    <w:rsid w:val="001C4764"/>
    <w:rsid w:val="001C4C34"/>
    <w:rsid w:val="001C5571"/>
    <w:rsid w:val="001C5DFB"/>
    <w:rsid w:val="001C6285"/>
    <w:rsid w:val="001C69A3"/>
    <w:rsid w:val="001C727B"/>
    <w:rsid w:val="001C78F9"/>
    <w:rsid w:val="001D061F"/>
    <w:rsid w:val="001D0B59"/>
    <w:rsid w:val="001D1006"/>
    <w:rsid w:val="001D15E6"/>
    <w:rsid w:val="001D1771"/>
    <w:rsid w:val="001D26D7"/>
    <w:rsid w:val="001D325D"/>
    <w:rsid w:val="001D355B"/>
    <w:rsid w:val="001D44AF"/>
    <w:rsid w:val="001D51BA"/>
    <w:rsid w:val="001D53E7"/>
    <w:rsid w:val="001D5CF0"/>
    <w:rsid w:val="001D6342"/>
    <w:rsid w:val="001D654F"/>
    <w:rsid w:val="001D6962"/>
    <w:rsid w:val="001D6CB0"/>
    <w:rsid w:val="001D6D53"/>
    <w:rsid w:val="001D719E"/>
    <w:rsid w:val="001E0D7F"/>
    <w:rsid w:val="001E16C8"/>
    <w:rsid w:val="001E1EAD"/>
    <w:rsid w:val="001E284B"/>
    <w:rsid w:val="001E4930"/>
    <w:rsid w:val="001E4F0C"/>
    <w:rsid w:val="001E51FC"/>
    <w:rsid w:val="001E5875"/>
    <w:rsid w:val="001E58E2"/>
    <w:rsid w:val="001E5A88"/>
    <w:rsid w:val="001E64CA"/>
    <w:rsid w:val="001E73F8"/>
    <w:rsid w:val="001E7AED"/>
    <w:rsid w:val="001F0F1F"/>
    <w:rsid w:val="001F176C"/>
    <w:rsid w:val="001F2905"/>
    <w:rsid w:val="001F2964"/>
    <w:rsid w:val="001F3916"/>
    <w:rsid w:val="001F54C5"/>
    <w:rsid w:val="001F5B25"/>
    <w:rsid w:val="001F5E08"/>
    <w:rsid w:val="001F662C"/>
    <w:rsid w:val="001F67E5"/>
    <w:rsid w:val="001F7074"/>
    <w:rsid w:val="001F7A0A"/>
    <w:rsid w:val="001F7EA6"/>
    <w:rsid w:val="00200490"/>
    <w:rsid w:val="00200540"/>
    <w:rsid w:val="00200D3F"/>
    <w:rsid w:val="00200EDC"/>
    <w:rsid w:val="002016F1"/>
    <w:rsid w:val="00201C09"/>
    <w:rsid w:val="00201C33"/>
    <w:rsid w:val="00201F3A"/>
    <w:rsid w:val="0020279B"/>
    <w:rsid w:val="00203843"/>
    <w:rsid w:val="00203C39"/>
    <w:rsid w:val="00203F96"/>
    <w:rsid w:val="00203FA7"/>
    <w:rsid w:val="00204174"/>
    <w:rsid w:val="0020485B"/>
    <w:rsid w:val="0020596B"/>
    <w:rsid w:val="002061C2"/>
    <w:rsid w:val="00206269"/>
    <w:rsid w:val="002069B2"/>
    <w:rsid w:val="00206FF4"/>
    <w:rsid w:val="00207BDE"/>
    <w:rsid w:val="00207C67"/>
    <w:rsid w:val="00207CEC"/>
    <w:rsid w:val="00207D3F"/>
    <w:rsid w:val="00207FA3"/>
    <w:rsid w:val="0021009D"/>
    <w:rsid w:val="00211FAF"/>
    <w:rsid w:val="0021355C"/>
    <w:rsid w:val="00213FCB"/>
    <w:rsid w:val="002141B4"/>
    <w:rsid w:val="0021422C"/>
    <w:rsid w:val="00214DA8"/>
    <w:rsid w:val="00214FD0"/>
    <w:rsid w:val="00215423"/>
    <w:rsid w:val="002158FA"/>
    <w:rsid w:val="0021627A"/>
    <w:rsid w:val="00216299"/>
    <w:rsid w:val="00216F07"/>
    <w:rsid w:val="002174A0"/>
    <w:rsid w:val="00217FF2"/>
    <w:rsid w:val="00220600"/>
    <w:rsid w:val="00220A49"/>
    <w:rsid w:val="0022142D"/>
    <w:rsid w:val="00221695"/>
    <w:rsid w:val="00221781"/>
    <w:rsid w:val="00221894"/>
    <w:rsid w:val="002224DB"/>
    <w:rsid w:val="0022309A"/>
    <w:rsid w:val="002231AD"/>
    <w:rsid w:val="002232A3"/>
    <w:rsid w:val="0022383C"/>
    <w:rsid w:val="00223FCB"/>
    <w:rsid w:val="002240D4"/>
    <w:rsid w:val="00224609"/>
    <w:rsid w:val="00225012"/>
    <w:rsid w:val="00225274"/>
    <w:rsid w:val="002252C3"/>
    <w:rsid w:val="00225C54"/>
    <w:rsid w:val="00226F57"/>
    <w:rsid w:val="00227BFA"/>
    <w:rsid w:val="002301DA"/>
    <w:rsid w:val="00230765"/>
    <w:rsid w:val="00230D18"/>
    <w:rsid w:val="00230DC1"/>
    <w:rsid w:val="00230EF8"/>
    <w:rsid w:val="002310AE"/>
    <w:rsid w:val="002313F6"/>
    <w:rsid w:val="002319E4"/>
    <w:rsid w:val="00232B10"/>
    <w:rsid w:val="00232D04"/>
    <w:rsid w:val="0023426C"/>
    <w:rsid w:val="0023468F"/>
    <w:rsid w:val="00234EEE"/>
    <w:rsid w:val="0023522F"/>
    <w:rsid w:val="0023538D"/>
    <w:rsid w:val="002355BA"/>
    <w:rsid w:val="00235632"/>
    <w:rsid w:val="00235872"/>
    <w:rsid w:val="0023724F"/>
    <w:rsid w:val="002372D3"/>
    <w:rsid w:val="00237A2D"/>
    <w:rsid w:val="00241249"/>
    <w:rsid w:val="00241559"/>
    <w:rsid w:val="0024268A"/>
    <w:rsid w:val="00242AE7"/>
    <w:rsid w:val="00242E6D"/>
    <w:rsid w:val="002435B3"/>
    <w:rsid w:val="00244273"/>
    <w:rsid w:val="00244E82"/>
    <w:rsid w:val="00245111"/>
    <w:rsid w:val="00245339"/>
    <w:rsid w:val="002457FA"/>
    <w:rsid w:val="002458EB"/>
    <w:rsid w:val="002462F2"/>
    <w:rsid w:val="002467EF"/>
    <w:rsid w:val="00246802"/>
    <w:rsid w:val="00247283"/>
    <w:rsid w:val="00247B56"/>
    <w:rsid w:val="002500C8"/>
    <w:rsid w:val="00250453"/>
    <w:rsid w:val="002507A9"/>
    <w:rsid w:val="00250A62"/>
    <w:rsid w:val="00250DF2"/>
    <w:rsid w:val="00250E2C"/>
    <w:rsid w:val="00251371"/>
    <w:rsid w:val="0025198A"/>
    <w:rsid w:val="002519B3"/>
    <w:rsid w:val="0025217C"/>
    <w:rsid w:val="002522BF"/>
    <w:rsid w:val="00252843"/>
    <w:rsid w:val="002529C3"/>
    <w:rsid w:val="00252BD1"/>
    <w:rsid w:val="00252CD0"/>
    <w:rsid w:val="002530FC"/>
    <w:rsid w:val="0025313D"/>
    <w:rsid w:val="002531A3"/>
    <w:rsid w:val="00254367"/>
    <w:rsid w:val="00254610"/>
    <w:rsid w:val="002550A8"/>
    <w:rsid w:val="002553C8"/>
    <w:rsid w:val="00255525"/>
    <w:rsid w:val="00256D4D"/>
    <w:rsid w:val="00256E39"/>
    <w:rsid w:val="0025724D"/>
    <w:rsid w:val="002574C6"/>
    <w:rsid w:val="00257543"/>
    <w:rsid w:val="00257E9F"/>
    <w:rsid w:val="00260705"/>
    <w:rsid w:val="002608B8"/>
    <w:rsid w:val="00260999"/>
    <w:rsid w:val="0026133E"/>
    <w:rsid w:val="0026173B"/>
    <w:rsid w:val="002617E7"/>
    <w:rsid w:val="002631E4"/>
    <w:rsid w:val="002632F6"/>
    <w:rsid w:val="002640A7"/>
    <w:rsid w:val="00264228"/>
    <w:rsid w:val="00264334"/>
    <w:rsid w:val="0026473E"/>
    <w:rsid w:val="00265046"/>
    <w:rsid w:val="002658B2"/>
    <w:rsid w:val="00265B05"/>
    <w:rsid w:val="00266214"/>
    <w:rsid w:val="002669AF"/>
    <w:rsid w:val="00267A4E"/>
    <w:rsid w:val="00267C83"/>
    <w:rsid w:val="00270049"/>
    <w:rsid w:val="00270857"/>
    <w:rsid w:val="00270B8E"/>
    <w:rsid w:val="0027144F"/>
    <w:rsid w:val="00271813"/>
    <w:rsid w:val="002719C7"/>
    <w:rsid w:val="00271F3A"/>
    <w:rsid w:val="0027243E"/>
    <w:rsid w:val="00272CFA"/>
    <w:rsid w:val="00273278"/>
    <w:rsid w:val="002737F4"/>
    <w:rsid w:val="002744D8"/>
    <w:rsid w:val="00274E29"/>
    <w:rsid w:val="00274E8A"/>
    <w:rsid w:val="0027550F"/>
    <w:rsid w:val="00276C68"/>
    <w:rsid w:val="002776F2"/>
    <w:rsid w:val="0028015D"/>
    <w:rsid w:val="00280248"/>
    <w:rsid w:val="002805F5"/>
    <w:rsid w:val="00280751"/>
    <w:rsid w:val="00280D40"/>
    <w:rsid w:val="00280DFD"/>
    <w:rsid w:val="002813E6"/>
    <w:rsid w:val="00282407"/>
    <w:rsid w:val="0028280A"/>
    <w:rsid w:val="00283840"/>
    <w:rsid w:val="00283E73"/>
    <w:rsid w:val="00284098"/>
    <w:rsid w:val="00284216"/>
    <w:rsid w:val="002845ED"/>
    <w:rsid w:val="00285235"/>
    <w:rsid w:val="00285CD0"/>
    <w:rsid w:val="002861F7"/>
    <w:rsid w:val="0028645A"/>
    <w:rsid w:val="002865FE"/>
    <w:rsid w:val="00286774"/>
    <w:rsid w:val="00286ACD"/>
    <w:rsid w:val="00286DEC"/>
    <w:rsid w:val="00287297"/>
    <w:rsid w:val="0028733D"/>
    <w:rsid w:val="00287838"/>
    <w:rsid w:val="00290506"/>
    <w:rsid w:val="00290640"/>
    <w:rsid w:val="002907B5"/>
    <w:rsid w:val="00290CF3"/>
    <w:rsid w:val="00290F3B"/>
    <w:rsid w:val="00291011"/>
    <w:rsid w:val="00291379"/>
    <w:rsid w:val="0029246D"/>
    <w:rsid w:val="00292756"/>
    <w:rsid w:val="00292E08"/>
    <w:rsid w:val="00292EB7"/>
    <w:rsid w:val="00292F5D"/>
    <w:rsid w:val="002934A1"/>
    <w:rsid w:val="00293AF2"/>
    <w:rsid w:val="0029466D"/>
    <w:rsid w:val="00294C62"/>
    <w:rsid w:val="00295DB9"/>
    <w:rsid w:val="00296227"/>
    <w:rsid w:val="00296706"/>
    <w:rsid w:val="00296B96"/>
    <w:rsid w:val="00296F44"/>
    <w:rsid w:val="0029777D"/>
    <w:rsid w:val="00297977"/>
    <w:rsid w:val="002A055E"/>
    <w:rsid w:val="002A0C11"/>
    <w:rsid w:val="002A0E13"/>
    <w:rsid w:val="002A13F3"/>
    <w:rsid w:val="002A1D4E"/>
    <w:rsid w:val="002A23CB"/>
    <w:rsid w:val="002A2869"/>
    <w:rsid w:val="002A292F"/>
    <w:rsid w:val="002A2BD9"/>
    <w:rsid w:val="002A2C73"/>
    <w:rsid w:val="002A34C8"/>
    <w:rsid w:val="002A3896"/>
    <w:rsid w:val="002A3A7C"/>
    <w:rsid w:val="002A3CE0"/>
    <w:rsid w:val="002A4711"/>
    <w:rsid w:val="002A47DD"/>
    <w:rsid w:val="002A483E"/>
    <w:rsid w:val="002A4949"/>
    <w:rsid w:val="002A4963"/>
    <w:rsid w:val="002A4E16"/>
    <w:rsid w:val="002A58D9"/>
    <w:rsid w:val="002A5FD0"/>
    <w:rsid w:val="002A6989"/>
    <w:rsid w:val="002A6FBD"/>
    <w:rsid w:val="002B05B0"/>
    <w:rsid w:val="002B07A4"/>
    <w:rsid w:val="002B099A"/>
    <w:rsid w:val="002B0AE1"/>
    <w:rsid w:val="002B0FFF"/>
    <w:rsid w:val="002B1257"/>
    <w:rsid w:val="002B1693"/>
    <w:rsid w:val="002B1B20"/>
    <w:rsid w:val="002B210B"/>
    <w:rsid w:val="002B21D0"/>
    <w:rsid w:val="002B24D6"/>
    <w:rsid w:val="002B26AB"/>
    <w:rsid w:val="002B2B1E"/>
    <w:rsid w:val="002B3182"/>
    <w:rsid w:val="002B47CD"/>
    <w:rsid w:val="002B5C4A"/>
    <w:rsid w:val="002B5D0D"/>
    <w:rsid w:val="002B65F9"/>
    <w:rsid w:val="002B6676"/>
    <w:rsid w:val="002B6FD8"/>
    <w:rsid w:val="002B7FDE"/>
    <w:rsid w:val="002C0EE6"/>
    <w:rsid w:val="002C11B8"/>
    <w:rsid w:val="002C1993"/>
    <w:rsid w:val="002C1CBF"/>
    <w:rsid w:val="002C22EB"/>
    <w:rsid w:val="002C41E6"/>
    <w:rsid w:val="002C4D03"/>
    <w:rsid w:val="002C5892"/>
    <w:rsid w:val="002C5B28"/>
    <w:rsid w:val="002C5BA3"/>
    <w:rsid w:val="002C6091"/>
    <w:rsid w:val="002C62BA"/>
    <w:rsid w:val="002C6A78"/>
    <w:rsid w:val="002C6BC4"/>
    <w:rsid w:val="002C7E2C"/>
    <w:rsid w:val="002D071A"/>
    <w:rsid w:val="002D0EF4"/>
    <w:rsid w:val="002D0FE4"/>
    <w:rsid w:val="002D1F0E"/>
    <w:rsid w:val="002D283E"/>
    <w:rsid w:val="002D2CED"/>
    <w:rsid w:val="002D2E23"/>
    <w:rsid w:val="002D31A2"/>
    <w:rsid w:val="002D34B2"/>
    <w:rsid w:val="002D3CE4"/>
    <w:rsid w:val="002D3E2B"/>
    <w:rsid w:val="002D3F64"/>
    <w:rsid w:val="002D47C1"/>
    <w:rsid w:val="002D48B0"/>
    <w:rsid w:val="002D4D92"/>
    <w:rsid w:val="002D511C"/>
    <w:rsid w:val="002D52D9"/>
    <w:rsid w:val="002D5B37"/>
    <w:rsid w:val="002D68FC"/>
    <w:rsid w:val="002D7637"/>
    <w:rsid w:val="002D7D91"/>
    <w:rsid w:val="002E0545"/>
    <w:rsid w:val="002E0C37"/>
    <w:rsid w:val="002E1405"/>
    <w:rsid w:val="002E1577"/>
    <w:rsid w:val="002E17F2"/>
    <w:rsid w:val="002E3818"/>
    <w:rsid w:val="002E40BC"/>
    <w:rsid w:val="002E4DB7"/>
    <w:rsid w:val="002E5907"/>
    <w:rsid w:val="002E6715"/>
    <w:rsid w:val="002E6FB6"/>
    <w:rsid w:val="002E769D"/>
    <w:rsid w:val="002E77C3"/>
    <w:rsid w:val="002E7CAE"/>
    <w:rsid w:val="002F1755"/>
    <w:rsid w:val="002F1DAC"/>
    <w:rsid w:val="002F2771"/>
    <w:rsid w:val="002F2C8F"/>
    <w:rsid w:val="002F2F27"/>
    <w:rsid w:val="002F37A9"/>
    <w:rsid w:val="002F3DED"/>
    <w:rsid w:val="002F4049"/>
    <w:rsid w:val="002F702F"/>
    <w:rsid w:val="002F7A9D"/>
    <w:rsid w:val="00300B4A"/>
    <w:rsid w:val="00300E3A"/>
    <w:rsid w:val="0030195A"/>
    <w:rsid w:val="00301CE6"/>
    <w:rsid w:val="0030256B"/>
    <w:rsid w:val="00302A7F"/>
    <w:rsid w:val="00303057"/>
    <w:rsid w:val="00304708"/>
    <w:rsid w:val="00304892"/>
    <w:rsid w:val="00304A9F"/>
    <w:rsid w:val="0030501F"/>
    <w:rsid w:val="003061A4"/>
    <w:rsid w:val="00306A64"/>
    <w:rsid w:val="00306D1C"/>
    <w:rsid w:val="00307123"/>
    <w:rsid w:val="00307234"/>
    <w:rsid w:val="003074D2"/>
    <w:rsid w:val="00307566"/>
    <w:rsid w:val="00307760"/>
    <w:rsid w:val="00307BA1"/>
    <w:rsid w:val="0031073D"/>
    <w:rsid w:val="00311490"/>
    <w:rsid w:val="00311702"/>
    <w:rsid w:val="00311A93"/>
    <w:rsid w:val="00311E82"/>
    <w:rsid w:val="00311F50"/>
    <w:rsid w:val="00313263"/>
    <w:rsid w:val="00313FD6"/>
    <w:rsid w:val="003143BD"/>
    <w:rsid w:val="0031469C"/>
    <w:rsid w:val="00314848"/>
    <w:rsid w:val="00315363"/>
    <w:rsid w:val="003154CB"/>
    <w:rsid w:val="003156E5"/>
    <w:rsid w:val="003162FB"/>
    <w:rsid w:val="00316C55"/>
    <w:rsid w:val="003171CD"/>
    <w:rsid w:val="003175EE"/>
    <w:rsid w:val="003178A8"/>
    <w:rsid w:val="00317D3F"/>
    <w:rsid w:val="00317E43"/>
    <w:rsid w:val="003201F8"/>
    <w:rsid w:val="003203ED"/>
    <w:rsid w:val="0032074D"/>
    <w:rsid w:val="00320EFE"/>
    <w:rsid w:val="00320F4C"/>
    <w:rsid w:val="003212BA"/>
    <w:rsid w:val="003226ED"/>
    <w:rsid w:val="00322734"/>
    <w:rsid w:val="00322C9F"/>
    <w:rsid w:val="00322E3D"/>
    <w:rsid w:val="00322F5F"/>
    <w:rsid w:val="003231C2"/>
    <w:rsid w:val="00324306"/>
    <w:rsid w:val="003247AA"/>
    <w:rsid w:val="00324838"/>
    <w:rsid w:val="00324882"/>
    <w:rsid w:val="00324D23"/>
    <w:rsid w:val="00325DBB"/>
    <w:rsid w:val="0032638D"/>
    <w:rsid w:val="0032703D"/>
    <w:rsid w:val="003303DF"/>
    <w:rsid w:val="003306FB"/>
    <w:rsid w:val="00330829"/>
    <w:rsid w:val="00330CF1"/>
    <w:rsid w:val="003315EF"/>
    <w:rsid w:val="00331751"/>
    <w:rsid w:val="00331B31"/>
    <w:rsid w:val="00332505"/>
    <w:rsid w:val="0033269A"/>
    <w:rsid w:val="00334579"/>
    <w:rsid w:val="00334672"/>
    <w:rsid w:val="00334BCF"/>
    <w:rsid w:val="00335858"/>
    <w:rsid w:val="003358CD"/>
    <w:rsid w:val="00335C9D"/>
    <w:rsid w:val="0033608E"/>
    <w:rsid w:val="003361A1"/>
    <w:rsid w:val="00336235"/>
    <w:rsid w:val="0033680E"/>
    <w:rsid w:val="00336BDA"/>
    <w:rsid w:val="00336C19"/>
    <w:rsid w:val="00336F1A"/>
    <w:rsid w:val="00340103"/>
    <w:rsid w:val="00340ACD"/>
    <w:rsid w:val="0034104A"/>
    <w:rsid w:val="00341A62"/>
    <w:rsid w:val="00342512"/>
    <w:rsid w:val="00342BD7"/>
    <w:rsid w:val="00344501"/>
    <w:rsid w:val="0034521C"/>
    <w:rsid w:val="00345BA2"/>
    <w:rsid w:val="003460A6"/>
    <w:rsid w:val="0034613C"/>
    <w:rsid w:val="00346970"/>
    <w:rsid w:val="00346DB5"/>
    <w:rsid w:val="00346F81"/>
    <w:rsid w:val="003477B1"/>
    <w:rsid w:val="003478F4"/>
    <w:rsid w:val="00347D0B"/>
    <w:rsid w:val="00350D6A"/>
    <w:rsid w:val="0035140E"/>
    <w:rsid w:val="003520F0"/>
    <w:rsid w:val="0035230A"/>
    <w:rsid w:val="003528D5"/>
    <w:rsid w:val="00352A16"/>
    <w:rsid w:val="003532ED"/>
    <w:rsid w:val="00353D2E"/>
    <w:rsid w:val="003547DA"/>
    <w:rsid w:val="00355018"/>
    <w:rsid w:val="0035511F"/>
    <w:rsid w:val="003552ED"/>
    <w:rsid w:val="003561D5"/>
    <w:rsid w:val="00356297"/>
    <w:rsid w:val="00356314"/>
    <w:rsid w:val="00357380"/>
    <w:rsid w:val="003602D9"/>
    <w:rsid w:val="003604CE"/>
    <w:rsid w:val="0036050B"/>
    <w:rsid w:val="003608D1"/>
    <w:rsid w:val="00360F52"/>
    <w:rsid w:val="003611F5"/>
    <w:rsid w:val="00362B74"/>
    <w:rsid w:val="0036326F"/>
    <w:rsid w:val="00363354"/>
    <w:rsid w:val="00363B62"/>
    <w:rsid w:val="00364127"/>
    <w:rsid w:val="00364F37"/>
    <w:rsid w:val="003654FE"/>
    <w:rsid w:val="00365E68"/>
    <w:rsid w:val="00365FE7"/>
    <w:rsid w:val="00366EC6"/>
    <w:rsid w:val="00366FB3"/>
    <w:rsid w:val="0036728D"/>
    <w:rsid w:val="00367636"/>
    <w:rsid w:val="00370E47"/>
    <w:rsid w:val="00370EE9"/>
    <w:rsid w:val="003713D0"/>
    <w:rsid w:val="00371560"/>
    <w:rsid w:val="003742AC"/>
    <w:rsid w:val="00374884"/>
    <w:rsid w:val="00374E65"/>
    <w:rsid w:val="003766CC"/>
    <w:rsid w:val="00376F1C"/>
    <w:rsid w:val="00377C22"/>
    <w:rsid w:val="00377CE1"/>
    <w:rsid w:val="0038095D"/>
    <w:rsid w:val="00380A32"/>
    <w:rsid w:val="00380D8A"/>
    <w:rsid w:val="00381363"/>
    <w:rsid w:val="00384343"/>
    <w:rsid w:val="00384598"/>
    <w:rsid w:val="003846C3"/>
    <w:rsid w:val="0038492F"/>
    <w:rsid w:val="00384A64"/>
    <w:rsid w:val="00385093"/>
    <w:rsid w:val="00385437"/>
    <w:rsid w:val="00385BF0"/>
    <w:rsid w:val="00385F8B"/>
    <w:rsid w:val="003862AE"/>
    <w:rsid w:val="00386315"/>
    <w:rsid w:val="00386743"/>
    <w:rsid w:val="00386799"/>
    <w:rsid w:val="00387B26"/>
    <w:rsid w:val="0039028A"/>
    <w:rsid w:val="003903D8"/>
    <w:rsid w:val="00390DD3"/>
    <w:rsid w:val="003914BB"/>
    <w:rsid w:val="0039167C"/>
    <w:rsid w:val="0039382C"/>
    <w:rsid w:val="003939FF"/>
    <w:rsid w:val="00393B43"/>
    <w:rsid w:val="00393C88"/>
    <w:rsid w:val="00393F9E"/>
    <w:rsid w:val="00394DA4"/>
    <w:rsid w:val="00395821"/>
    <w:rsid w:val="0039646F"/>
    <w:rsid w:val="003966BF"/>
    <w:rsid w:val="00397058"/>
    <w:rsid w:val="00397BB1"/>
    <w:rsid w:val="00397E09"/>
    <w:rsid w:val="003A0129"/>
    <w:rsid w:val="003A078E"/>
    <w:rsid w:val="003A1422"/>
    <w:rsid w:val="003A1523"/>
    <w:rsid w:val="003A20FB"/>
    <w:rsid w:val="003A2223"/>
    <w:rsid w:val="003A2966"/>
    <w:rsid w:val="003A2A0F"/>
    <w:rsid w:val="003A2D29"/>
    <w:rsid w:val="003A32FF"/>
    <w:rsid w:val="003A3787"/>
    <w:rsid w:val="003A3831"/>
    <w:rsid w:val="003A39C3"/>
    <w:rsid w:val="003A45A1"/>
    <w:rsid w:val="003A5134"/>
    <w:rsid w:val="003A514F"/>
    <w:rsid w:val="003A529B"/>
    <w:rsid w:val="003A5B0A"/>
    <w:rsid w:val="003A6005"/>
    <w:rsid w:val="003A621C"/>
    <w:rsid w:val="003A625F"/>
    <w:rsid w:val="003A67DA"/>
    <w:rsid w:val="003A6A08"/>
    <w:rsid w:val="003A6A47"/>
    <w:rsid w:val="003A6BAC"/>
    <w:rsid w:val="003A6C65"/>
    <w:rsid w:val="003A6FEF"/>
    <w:rsid w:val="003A70A4"/>
    <w:rsid w:val="003A7784"/>
    <w:rsid w:val="003A7EF3"/>
    <w:rsid w:val="003B0323"/>
    <w:rsid w:val="003B0EC1"/>
    <w:rsid w:val="003B135A"/>
    <w:rsid w:val="003B159C"/>
    <w:rsid w:val="003B2FD8"/>
    <w:rsid w:val="003B369F"/>
    <w:rsid w:val="003B36A3"/>
    <w:rsid w:val="003B486E"/>
    <w:rsid w:val="003B5FEA"/>
    <w:rsid w:val="003B62F4"/>
    <w:rsid w:val="003B64BB"/>
    <w:rsid w:val="003B68C4"/>
    <w:rsid w:val="003B70AF"/>
    <w:rsid w:val="003B7FE5"/>
    <w:rsid w:val="003C0301"/>
    <w:rsid w:val="003C0B56"/>
    <w:rsid w:val="003C0BC4"/>
    <w:rsid w:val="003C0CEB"/>
    <w:rsid w:val="003C11C8"/>
    <w:rsid w:val="003C1256"/>
    <w:rsid w:val="003C19BD"/>
    <w:rsid w:val="003C22B8"/>
    <w:rsid w:val="003C24CE"/>
    <w:rsid w:val="003C2702"/>
    <w:rsid w:val="003C2816"/>
    <w:rsid w:val="003C36C1"/>
    <w:rsid w:val="003C3834"/>
    <w:rsid w:val="003C3B1F"/>
    <w:rsid w:val="003C3DC3"/>
    <w:rsid w:val="003C4442"/>
    <w:rsid w:val="003C6257"/>
    <w:rsid w:val="003C62BC"/>
    <w:rsid w:val="003C72FE"/>
    <w:rsid w:val="003C7401"/>
    <w:rsid w:val="003C7806"/>
    <w:rsid w:val="003C78FB"/>
    <w:rsid w:val="003C7CE7"/>
    <w:rsid w:val="003D0EE8"/>
    <w:rsid w:val="003D109F"/>
    <w:rsid w:val="003D1505"/>
    <w:rsid w:val="003D15D8"/>
    <w:rsid w:val="003D16BB"/>
    <w:rsid w:val="003D1902"/>
    <w:rsid w:val="003D2220"/>
    <w:rsid w:val="003D2478"/>
    <w:rsid w:val="003D3685"/>
    <w:rsid w:val="003D3C45"/>
    <w:rsid w:val="003D41F7"/>
    <w:rsid w:val="003D5181"/>
    <w:rsid w:val="003D529D"/>
    <w:rsid w:val="003D5B1F"/>
    <w:rsid w:val="003D5F0A"/>
    <w:rsid w:val="003D5FB3"/>
    <w:rsid w:val="003D6FBD"/>
    <w:rsid w:val="003D7C5C"/>
    <w:rsid w:val="003D7EE1"/>
    <w:rsid w:val="003E04E1"/>
    <w:rsid w:val="003E052F"/>
    <w:rsid w:val="003E0A69"/>
    <w:rsid w:val="003E10BE"/>
    <w:rsid w:val="003E1382"/>
    <w:rsid w:val="003E15FA"/>
    <w:rsid w:val="003E1664"/>
    <w:rsid w:val="003E1DD2"/>
    <w:rsid w:val="003E2AC9"/>
    <w:rsid w:val="003E34D0"/>
    <w:rsid w:val="003E4142"/>
    <w:rsid w:val="003E4BDF"/>
    <w:rsid w:val="003E5413"/>
    <w:rsid w:val="003E55E4"/>
    <w:rsid w:val="003E57A7"/>
    <w:rsid w:val="003E5F93"/>
    <w:rsid w:val="003E6AC0"/>
    <w:rsid w:val="003E74E3"/>
    <w:rsid w:val="003F0203"/>
    <w:rsid w:val="003F05C7"/>
    <w:rsid w:val="003F16EF"/>
    <w:rsid w:val="003F1BC2"/>
    <w:rsid w:val="003F22D0"/>
    <w:rsid w:val="003F2A24"/>
    <w:rsid w:val="003F2CD4"/>
    <w:rsid w:val="003F397F"/>
    <w:rsid w:val="003F3A79"/>
    <w:rsid w:val="003F504A"/>
    <w:rsid w:val="003F505E"/>
    <w:rsid w:val="003F511E"/>
    <w:rsid w:val="003F5434"/>
    <w:rsid w:val="003F6BBE"/>
    <w:rsid w:val="003F6C5A"/>
    <w:rsid w:val="003F7222"/>
    <w:rsid w:val="004000E8"/>
    <w:rsid w:val="00400D41"/>
    <w:rsid w:val="00400D9E"/>
    <w:rsid w:val="004015A3"/>
    <w:rsid w:val="004017A4"/>
    <w:rsid w:val="004017EB"/>
    <w:rsid w:val="00402245"/>
    <w:rsid w:val="00402E2B"/>
    <w:rsid w:val="00403B07"/>
    <w:rsid w:val="004043DB"/>
    <w:rsid w:val="0040512B"/>
    <w:rsid w:val="00405CA5"/>
    <w:rsid w:val="004061B3"/>
    <w:rsid w:val="004063B8"/>
    <w:rsid w:val="00406AAA"/>
    <w:rsid w:val="00407CD3"/>
    <w:rsid w:val="00410134"/>
    <w:rsid w:val="00410B72"/>
    <w:rsid w:val="00410F18"/>
    <w:rsid w:val="004113BC"/>
    <w:rsid w:val="00412077"/>
    <w:rsid w:val="0041263E"/>
    <w:rsid w:val="004126B5"/>
    <w:rsid w:val="004126CF"/>
    <w:rsid w:val="00412A70"/>
    <w:rsid w:val="0041345B"/>
    <w:rsid w:val="00413AAC"/>
    <w:rsid w:val="00413D1D"/>
    <w:rsid w:val="00413E92"/>
    <w:rsid w:val="0041437A"/>
    <w:rsid w:val="00415352"/>
    <w:rsid w:val="004164ED"/>
    <w:rsid w:val="00416D18"/>
    <w:rsid w:val="00420EB4"/>
    <w:rsid w:val="00420FA1"/>
    <w:rsid w:val="00421105"/>
    <w:rsid w:val="004211A8"/>
    <w:rsid w:val="0042135E"/>
    <w:rsid w:val="0042170E"/>
    <w:rsid w:val="00421917"/>
    <w:rsid w:val="00421DB8"/>
    <w:rsid w:val="0042201C"/>
    <w:rsid w:val="00422AA4"/>
    <w:rsid w:val="00422D7A"/>
    <w:rsid w:val="00422FF8"/>
    <w:rsid w:val="00423144"/>
    <w:rsid w:val="004233D8"/>
    <w:rsid w:val="0042340A"/>
    <w:rsid w:val="00423B3F"/>
    <w:rsid w:val="004242F4"/>
    <w:rsid w:val="0042444B"/>
    <w:rsid w:val="00424FCD"/>
    <w:rsid w:val="00425942"/>
    <w:rsid w:val="00426707"/>
    <w:rsid w:val="00426BEC"/>
    <w:rsid w:val="00426C60"/>
    <w:rsid w:val="00427248"/>
    <w:rsid w:val="00427D7B"/>
    <w:rsid w:val="004309E3"/>
    <w:rsid w:val="00431DC6"/>
    <w:rsid w:val="00432050"/>
    <w:rsid w:val="00432167"/>
    <w:rsid w:val="00432E0A"/>
    <w:rsid w:val="004333E4"/>
    <w:rsid w:val="004346F8"/>
    <w:rsid w:val="00435080"/>
    <w:rsid w:val="00435417"/>
    <w:rsid w:val="00435DB6"/>
    <w:rsid w:val="004369AF"/>
    <w:rsid w:val="0043710E"/>
    <w:rsid w:val="00437447"/>
    <w:rsid w:val="00437936"/>
    <w:rsid w:val="00437C68"/>
    <w:rsid w:val="00440100"/>
    <w:rsid w:val="0044093B"/>
    <w:rsid w:val="004412D4"/>
    <w:rsid w:val="0044186A"/>
    <w:rsid w:val="00441A92"/>
    <w:rsid w:val="00442FD1"/>
    <w:rsid w:val="004431DC"/>
    <w:rsid w:val="0044341B"/>
    <w:rsid w:val="004435E4"/>
    <w:rsid w:val="0044407F"/>
    <w:rsid w:val="0044450E"/>
    <w:rsid w:val="00444DF8"/>
    <w:rsid w:val="00444F56"/>
    <w:rsid w:val="00445251"/>
    <w:rsid w:val="00445542"/>
    <w:rsid w:val="00445A2B"/>
    <w:rsid w:val="00445E64"/>
    <w:rsid w:val="00446488"/>
    <w:rsid w:val="0044675D"/>
    <w:rsid w:val="004467EC"/>
    <w:rsid w:val="00446963"/>
    <w:rsid w:val="00446A0A"/>
    <w:rsid w:val="00447272"/>
    <w:rsid w:val="0045001E"/>
    <w:rsid w:val="00450245"/>
    <w:rsid w:val="00450DDB"/>
    <w:rsid w:val="004517AA"/>
    <w:rsid w:val="0045187D"/>
    <w:rsid w:val="00451F0B"/>
    <w:rsid w:val="0045202E"/>
    <w:rsid w:val="004521F2"/>
    <w:rsid w:val="004523A7"/>
    <w:rsid w:val="00452CAC"/>
    <w:rsid w:val="00454091"/>
    <w:rsid w:val="00456606"/>
    <w:rsid w:val="00456E75"/>
    <w:rsid w:val="00457565"/>
    <w:rsid w:val="00457AD1"/>
    <w:rsid w:val="00457B18"/>
    <w:rsid w:val="00457B71"/>
    <w:rsid w:val="00457BDB"/>
    <w:rsid w:val="00460000"/>
    <w:rsid w:val="00460188"/>
    <w:rsid w:val="0046096F"/>
    <w:rsid w:val="00460E48"/>
    <w:rsid w:val="004612A8"/>
    <w:rsid w:val="00461F9F"/>
    <w:rsid w:val="004625F8"/>
    <w:rsid w:val="00462A73"/>
    <w:rsid w:val="00462A7D"/>
    <w:rsid w:val="00462CF8"/>
    <w:rsid w:val="0046322D"/>
    <w:rsid w:val="004640D6"/>
    <w:rsid w:val="00464F68"/>
    <w:rsid w:val="00465441"/>
    <w:rsid w:val="00465B26"/>
    <w:rsid w:val="0046613C"/>
    <w:rsid w:val="00466757"/>
    <w:rsid w:val="004669E2"/>
    <w:rsid w:val="00467241"/>
    <w:rsid w:val="00470082"/>
    <w:rsid w:val="00470C31"/>
    <w:rsid w:val="00470EFC"/>
    <w:rsid w:val="0047148A"/>
    <w:rsid w:val="00471DE0"/>
    <w:rsid w:val="00471FE4"/>
    <w:rsid w:val="00472239"/>
    <w:rsid w:val="004727A1"/>
    <w:rsid w:val="00472A0C"/>
    <w:rsid w:val="004734D0"/>
    <w:rsid w:val="00473579"/>
    <w:rsid w:val="00473CD1"/>
    <w:rsid w:val="004744DF"/>
    <w:rsid w:val="00474DB1"/>
    <w:rsid w:val="00474DC5"/>
    <w:rsid w:val="0047556B"/>
    <w:rsid w:val="004765A3"/>
    <w:rsid w:val="00476E2F"/>
    <w:rsid w:val="004771A0"/>
    <w:rsid w:val="00477768"/>
    <w:rsid w:val="00481FE1"/>
    <w:rsid w:val="00482CE2"/>
    <w:rsid w:val="0048321D"/>
    <w:rsid w:val="00483327"/>
    <w:rsid w:val="00486A8B"/>
    <w:rsid w:val="00486D7A"/>
    <w:rsid w:val="00487AC8"/>
    <w:rsid w:val="00487BAB"/>
    <w:rsid w:val="004908DE"/>
    <w:rsid w:val="004915FD"/>
    <w:rsid w:val="00492624"/>
    <w:rsid w:val="00492BC5"/>
    <w:rsid w:val="00493C13"/>
    <w:rsid w:val="004943AE"/>
    <w:rsid w:val="00494947"/>
    <w:rsid w:val="00494C00"/>
    <w:rsid w:val="00495368"/>
    <w:rsid w:val="00495857"/>
    <w:rsid w:val="00495907"/>
    <w:rsid w:val="004960A6"/>
    <w:rsid w:val="004962FA"/>
    <w:rsid w:val="004964F1"/>
    <w:rsid w:val="004968D0"/>
    <w:rsid w:val="00496C2D"/>
    <w:rsid w:val="0049709D"/>
    <w:rsid w:val="004975D7"/>
    <w:rsid w:val="004A09A2"/>
    <w:rsid w:val="004A16BC"/>
    <w:rsid w:val="004A17D0"/>
    <w:rsid w:val="004A180C"/>
    <w:rsid w:val="004A2B05"/>
    <w:rsid w:val="004A2B94"/>
    <w:rsid w:val="004A2BC4"/>
    <w:rsid w:val="004A2CAB"/>
    <w:rsid w:val="004A2CDD"/>
    <w:rsid w:val="004A34B1"/>
    <w:rsid w:val="004A36F9"/>
    <w:rsid w:val="004A4DDB"/>
    <w:rsid w:val="004A54F2"/>
    <w:rsid w:val="004A553A"/>
    <w:rsid w:val="004A63AA"/>
    <w:rsid w:val="004A6E70"/>
    <w:rsid w:val="004A7E0E"/>
    <w:rsid w:val="004A7F97"/>
    <w:rsid w:val="004B01D7"/>
    <w:rsid w:val="004B1C49"/>
    <w:rsid w:val="004B2F45"/>
    <w:rsid w:val="004B30C3"/>
    <w:rsid w:val="004B3785"/>
    <w:rsid w:val="004B4A6F"/>
    <w:rsid w:val="004B4F87"/>
    <w:rsid w:val="004B55CC"/>
    <w:rsid w:val="004B576D"/>
    <w:rsid w:val="004B5AB8"/>
    <w:rsid w:val="004B6D62"/>
    <w:rsid w:val="004B6F6A"/>
    <w:rsid w:val="004B6FA3"/>
    <w:rsid w:val="004B7B87"/>
    <w:rsid w:val="004B7C0C"/>
    <w:rsid w:val="004C0057"/>
    <w:rsid w:val="004C064C"/>
    <w:rsid w:val="004C0C9D"/>
    <w:rsid w:val="004C0FC9"/>
    <w:rsid w:val="004C12E9"/>
    <w:rsid w:val="004C1E1C"/>
    <w:rsid w:val="004C2791"/>
    <w:rsid w:val="004C3898"/>
    <w:rsid w:val="004C3949"/>
    <w:rsid w:val="004C496E"/>
    <w:rsid w:val="004C4BDD"/>
    <w:rsid w:val="004C5E5B"/>
    <w:rsid w:val="004C5FC4"/>
    <w:rsid w:val="004C6195"/>
    <w:rsid w:val="004C72B7"/>
    <w:rsid w:val="004C797D"/>
    <w:rsid w:val="004C7EEA"/>
    <w:rsid w:val="004D01B8"/>
    <w:rsid w:val="004D14AB"/>
    <w:rsid w:val="004D19A5"/>
    <w:rsid w:val="004D1C6C"/>
    <w:rsid w:val="004D1FBA"/>
    <w:rsid w:val="004D22AD"/>
    <w:rsid w:val="004D2317"/>
    <w:rsid w:val="004D2760"/>
    <w:rsid w:val="004D2AAA"/>
    <w:rsid w:val="004D34CC"/>
    <w:rsid w:val="004D36B1"/>
    <w:rsid w:val="004D40A1"/>
    <w:rsid w:val="004D488B"/>
    <w:rsid w:val="004D5019"/>
    <w:rsid w:val="004D5880"/>
    <w:rsid w:val="004D6396"/>
    <w:rsid w:val="004D674D"/>
    <w:rsid w:val="004D6DFF"/>
    <w:rsid w:val="004D7EBD"/>
    <w:rsid w:val="004D7F85"/>
    <w:rsid w:val="004E01D0"/>
    <w:rsid w:val="004E0E5C"/>
    <w:rsid w:val="004E1019"/>
    <w:rsid w:val="004E103C"/>
    <w:rsid w:val="004E1294"/>
    <w:rsid w:val="004E136F"/>
    <w:rsid w:val="004E24F8"/>
    <w:rsid w:val="004E2658"/>
    <w:rsid w:val="004E2680"/>
    <w:rsid w:val="004E28F9"/>
    <w:rsid w:val="004E2980"/>
    <w:rsid w:val="004E3B4E"/>
    <w:rsid w:val="004E3C8E"/>
    <w:rsid w:val="004E4319"/>
    <w:rsid w:val="004E462E"/>
    <w:rsid w:val="004E4993"/>
    <w:rsid w:val="004E4B44"/>
    <w:rsid w:val="004E56DC"/>
    <w:rsid w:val="004E5D1B"/>
    <w:rsid w:val="004E5E1E"/>
    <w:rsid w:val="004E70C3"/>
    <w:rsid w:val="004E71E8"/>
    <w:rsid w:val="004E76B8"/>
    <w:rsid w:val="004E76F4"/>
    <w:rsid w:val="004F0795"/>
    <w:rsid w:val="004F0B4E"/>
    <w:rsid w:val="004F0B6C"/>
    <w:rsid w:val="004F1AA5"/>
    <w:rsid w:val="004F2078"/>
    <w:rsid w:val="004F2664"/>
    <w:rsid w:val="004F2C80"/>
    <w:rsid w:val="004F2D12"/>
    <w:rsid w:val="004F2FF4"/>
    <w:rsid w:val="004F3049"/>
    <w:rsid w:val="004F3467"/>
    <w:rsid w:val="004F39DA"/>
    <w:rsid w:val="004F401C"/>
    <w:rsid w:val="004F415F"/>
    <w:rsid w:val="004F48C6"/>
    <w:rsid w:val="004F4C06"/>
    <w:rsid w:val="004F4DA3"/>
    <w:rsid w:val="004F5822"/>
    <w:rsid w:val="004F6061"/>
    <w:rsid w:val="004F75CC"/>
    <w:rsid w:val="004F7DEE"/>
    <w:rsid w:val="005008AF"/>
    <w:rsid w:val="00502615"/>
    <w:rsid w:val="0050265E"/>
    <w:rsid w:val="00504D9C"/>
    <w:rsid w:val="00504F0D"/>
    <w:rsid w:val="0050506F"/>
    <w:rsid w:val="00506234"/>
    <w:rsid w:val="00506557"/>
    <w:rsid w:val="0050677A"/>
    <w:rsid w:val="00506DEB"/>
    <w:rsid w:val="00507642"/>
    <w:rsid w:val="0051002A"/>
    <w:rsid w:val="0051071A"/>
    <w:rsid w:val="005108D8"/>
    <w:rsid w:val="00510AF9"/>
    <w:rsid w:val="00511284"/>
    <w:rsid w:val="005116F9"/>
    <w:rsid w:val="00512BA5"/>
    <w:rsid w:val="00512CFB"/>
    <w:rsid w:val="0051396C"/>
    <w:rsid w:val="00513CE7"/>
    <w:rsid w:val="00513E29"/>
    <w:rsid w:val="0051413A"/>
    <w:rsid w:val="0051493F"/>
    <w:rsid w:val="005153A7"/>
    <w:rsid w:val="00515829"/>
    <w:rsid w:val="00515E2A"/>
    <w:rsid w:val="00517A94"/>
    <w:rsid w:val="005204BD"/>
    <w:rsid w:val="00521745"/>
    <w:rsid w:val="005219CF"/>
    <w:rsid w:val="00521ECB"/>
    <w:rsid w:val="00521FF5"/>
    <w:rsid w:val="00522778"/>
    <w:rsid w:val="0052306F"/>
    <w:rsid w:val="005234D5"/>
    <w:rsid w:val="00523C24"/>
    <w:rsid w:val="00523D2D"/>
    <w:rsid w:val="00524077"/>
    <w:rsid w:val="00524136"/>
    <w:rsid w:val="00525ED3"/>
    <w:rsid w:val="00526B80"/>
    <w:rsid w:val="005271A9"/>
    <w:rsid w:val="005276D6"/>
    <w:rsid w:val="005301D0"/>
    <w:rsid w:val="005305C7"/>
    <w:rsid w:val="00530B01"/>
    <w:rsid w:val="00531A0A"/>
    <w:rsid w:val="005325B9"/>
    <w:rsid w:val="005327EA"/>
    <w:rsid w:val="00532B4A"/>
    <w:rsid w:val="0053300D"/>
    <w:rsid w:val="00533361"/>
    <w:rsid w:val="00533DDD"/>
    <w:rsid w:val="00534A43"/>
    <w:rsid w:val="00534B59"/>
    <w:rsid w:val="00534BDE"/>
    <w:rsid w:val="00536759"/>
    <w:rsid w:val="005367B4"/>
    <w:rsid w:val="00537570"/>
    <w:rsid w:val="005375BF"/>
    <w:rsid w:val="00537B23"/>
    <w:rsid w:val="00537BD5"/>
    <w:rsid w:val="00537C15"/>
    <w:rsid w:val="00537C62"/>
    <w:rsid w:val="00540912"/>
    <w:rsid w:val="00540F06"/>
    <w:rsid w:val="00541078"/>
    <w:rsid w:val="00541A27"/>
    <w:rsid w:val="00543AE3"/>
    <w:rsid w:val="00543D50"/>
    <w:rsid w:val="00544145"/>
    <w:rsid w:val="00546390"/>
    <w:rsid w:val="00546970"/>
    <w:rsid w:val="00546CEE"/>
    <w:rsid w:val="005471F3"/>
    <w:rsid w:val="00547C24"/>
    <w:rsid w:val="00547FA6"/>
    <w:rsid w:val="00551C93"/>
    <w:rsid w:val="00551DBE"/>
    <w:rsid w:val="00552075"/>
    <w:rsid w:val="0055285E"/>
    <w:rsid w:val="00552ED9"/>
    <w:rsid w:val="0055312B"/>
    <w:rsid w:val="005531B2"/>
    <w:rsid w:val="0055338D"/>
    <w:rsid w:val="00553391"/>
    <w:rsid w:val="00554E19"/>
    <w:rsid w:val="005551B6"/>
    <w:rsid w:val="005555BC"/>
    <w:rsid w:val="00556B62"/>
    <w:rsid w:val="00556C5F"/>
    <w:rsid w:val="00556C79"/>
    <w:rsid w:val="0055704D"/>
    <w:rsid w:val="005579F9"/>
    <w:rsid w:val="00557E30"/>
    <w:rsid w:val="005603C1"/>
    <w:rsid w:val="00560E66"/>
    <w:rsid w:val="00561095"/>
    <w:rsid w:val="0056121F"/>
    <w:rsid w:val="00562C32"/>
    <w:rsid w:val="00562D2B"/>
    <w:rsid w:val="00562EB4"/>
    <w:rsid w:val="00563BA8"/>
    <w:rsid w:val="005643F2"/>
    <w:rsid w:val="00566000"/>
    <w:rsid w:val="00566FEF"/>
    <w:rsid w:val="00570307"/>
    <w:rsid w:val="00570E6E"/>
    <w:rsid w:val="00571A10"/>
    <w:rsid w:val="00572505"/>
    <w:rsid w:val="00572E07"/>
    <w:rsid w:val="00574018"/>
    <w:rsid w:val="0057453C"/>
    <w:rsid w:val="005746F8"/>
    <w:rsid w:val="00574855"/>
    <w:rsid w:val="005748D3"/>
    <w:rsid w:val="00575BAA"/>
    <w:rsid w:val="005764FA"/>
    <w:rsid w:val="00576737"/>
    <w:rsid w:val="00576B01"/>
    <w:rsid w:val="00577990"/>
    <w:rsid w:val="00577AD7"/>
    <w:rsid w:val="00577B88"/>
    <w:rsid w:val="005802A0"/>
    <w:rsid w:val="0058067E"/>
    <w:rsid w:val="00580FF6"/>
    <w:rsid w:val="005812D5"/>
    <w:rsid w:val="00582195"/>
    <w:rsid w:val="0058237E"/>
    <w:rsid w:val="00582809"/>
    <w:rsid w:val="0058307B"/>
    <w:rsid w:val="00583769"/>
    <w:rsid w:val="00583B42"/>
    <w:rsid w:val="00583F65"/>
    <w:rsid w:val="00584822"/>
    <w:rsid w:val="00584A39"/>
    <w:rsid w:val="00585882"/>
    <w:rsid w:val="005864BD"/>
    <w:rsid w:val="00586831"/>
    <w:rsid w:val="00586FAA"/>
    <w:rsid w:val="0058720F"/>
    <w:rsid w:val="0058798C"/>
    <w:rsid w:val="005900FA"/>
    <w:rsid w:val="00590EFA"/>
    <w:rsid w:val="00591367"/>
    <w:rsid w:val="00591913"/>
    <w:rsid w:val="0059232B"/>
    <w:rsid w:val="005935A4"/>
    <w:rsid w:val="00594567"/>
    <w:rsid w:val="005947EB"/>
    <w:rsid w:val="005948BD"/>
    <w:rsid w:val="005948C2"/>
    <w:rsid w:val="00594AC5"/>
    <w:rsid w:val="00594AE3"/>
    <w:rsid w:val="00594D19"/>
    <w:rsid w:val="00595158"/>
    <w:rsid w:val="00595DCA"/>
    <w:rsid w:val="00595E78"/>
    <w:rsid w:val="00596088"/>
    <w:rsid w:val="00597664"/>
    <w:rsid w:val="0059779B"/>
    <w:rsid w:val="00597B41"/>
    <w:rsid w:val="005A1734"/>
    <w:rsid w:val="005A209A"/>
    <w:rsid w:val="005A2547"/>
    <w:rsid w:val="005A2B31"/>
    <w:rsid w:val="005A30BD"/>
    <w:rsid w:val="005A4068"/>
    <w:rsid w:val="005A4367"/>
    <w:rsid w:val="005A49E8"/>
    <w:rsid w:val="005A4CA9"/>
    <w:rsid w:val="005A4CBE"/>
    <w:rsid w:val="005A5231"/>
    <w:rsid w:val="005A587A"/>
    <w:rsid w:val="005A63EC"/>
    <w:rsid w:val="005A662D"/>
    <w:rsid w:val="005A7215"/>
    <w:rsid w:val="005A7E94"/>
    <w:rsid w:val="005B006E"/>
    <w:rsid w:val="005B073F"/>
    <w:rsid w:val="005B09C9"/>
    <w:rsid w:val="005B13B1"/>
    <w:rsid w:val="005B1409"/>
    <w:rsid w:val="005B166B"/>
    <w:rsid w:val="005B35D7"/>
    <w:rsid w:val="005B392A"/>
    <w:rsid w:val="005B3AA3"/>
    <w:rsid w:val="005B3AFB"/>
    <w:rsid w:val="005B41BA"/>
    <w:rsid w:val="005B4BE6"/>
    <w:rsid w:val="005B58F1"/>
    <w:rsid w:val="005B6F83"/>
    <w:rsid w:val="005B70A5"/>
    <w:rsid w:val="005B7BFF"/>
    <w:rsid w:val="005C06A8"/>
    <w:rsid w:val="005C0B25"/>
    <w:rsid w:val="005C0EC8"/>
    <w:rsid w:val="005C0FEB"/>
    <w:rsid w:val="005C291C"/>
    <w:rsid w:val="005C2BE3"/>
    <w:rsid w:val="005C34AE"/>
    <w:rsid w:val="005C5BCD"/>
    <w:rsid w:val="005C6C43"/>
    <w:rsid w:val="005C7361"/>
    <w:rsid w:val="005C74FB"/>
    <w:rsid w:val="005C7874"/>
    <w:rsid w:val="005C7ADB"/>
    <w:rsid w:val="005D1602"/>
    <w:rsid w:val="005D2B14"/>
    <w:rsid w:val="005D44A5"/>
    <w:rsid w:val="005D4762"/>
    <w:rsid w:val="005D540A"/>
    <w:rsid w:val="005D6B7F"/>
    <w:rsid w:val="005D6DBF"/>
    <w:rsid w:val="005D7C7F"/>
    <w:rsid w:val="005E0873"/>
    <w:rsid w:val="005E1111"/>
    <w:rsid w:val="005E1190"/>
    <w:rsid w:val="005E15BB"/>
    <w:rsid w:val="005E1ADB"/>
    <w:rsid w:val="005E1D68"/>
    <w:rsid w:val="005E203D"/>
    <w:rsid w:val="005E33F2"/>
    <w:rsid w:val="005E385F"/>
    <w:rsid w:val="005E4617"/>
    <w:rsid w:val="005E46BC"/>
    <w:rsid w:val="005E47B1"/>
    <w:rsid w:val="005E5109"/>
    <w:rsid w:val="005E5B81"/>
    <w:rsid w:val="005E66A2"/>
    <w:rsid w:val="005E7A95"/>
    <w:rsid w:val="005E7EDD"/>
    <w:rsid w:val="005F10FF"/>
    <w:rsid w:val="005F162D"/>
    <w:rsid w:val="005F273B"/>
    <w:rsid w:val="005F275A"/>
    <w:rsid w:val="005F2A22"/>
    <w:rsid w:val="005F2CB1"/>
    <w:rsid w:val="005F3025"/>
    <w:rsid w:val="005F3303"/>
    <w:rsid w:val="005F3AD8"/>
    <w:rsid w:val="005F3E84"/>
    <w:rsid w:val="005F4AE6"/>
    <w:rsid w:val="005F618C"/>
    <w:rsid w:val="005F6F63"/>
    <w:rsid w:val="005F70BD"/>
    <w:rsid w:val="005F7678"/>
    <w:rsid w:val="005F79BE"/>
    <w:rsid w:val="005F7AF4"/>
    <w:rsid w:val="00600A78"/>
    <w:rsid w:val="0060283C"/>
    <w:rsid w:val="00603327"/>
    <w:rsid w:val="00603618"/>
    <w:rsid w:val="00603AFA"/>
    <w:rsid w:val="00604AC0"/>
    <w:rsid w:val="00604C56"/>
    <w:rsid w:val="00604F14"/>
    <w:rsid w:val="00610A05"/>
    <w:rsid w:val="006116F8"/>
    <w:rsid w:val="00611B0B"/>
    <w:rsid w:val="00611B83"/>
    <w:rsid w:val="006125C7"/>
    <w:rsid w:val="00612A65"/>
    <w:rsid w:val="00612E4B"/>
    <w:rsid w:val="00613257"/>
    <w:rsid w:val="0061357E"/>
    <w:rsid w:val="00613AC5"/>
    <w:rsid w:val="006145FE"/>
    <w:rsid w:val="00614CB3"/>
    <w:rsid w:val="00614DFC"/>
    <w:rsid w:val="006154A9"/>
    <w:rsid w:val="006170B8"/>
    <w:rsid w:val="00617AF3"/>
    <w:rsid w:val="00617B0C"/>
    <w:rsid w:val="00617F79"/>
    <w:rsid w:val="00620732"/>
    <w:rsid w:val="00620A71"/>
    <w:rsid w:val="00620D80"/>
    <w:rsid w:val="006212E5"/>
    <w:rsid w:val="00621546"/>
    <w:rsid w:val="00621A21"/>
    <w:rsid w:val="00621C09"/>
    <w:rsid w:val="00621D82"/>
    <w:rsid w:val="00622232"/>
    <w:rsid w:val="0062277A"/>
    <w:rsid w:val="006229D4"/>
    <w:rsid w:val="00622F85"/>
    <w:rsid w:val="006234A6"/>
    <w:rsid w:val="00623DA5"/>
    <w:rsid w:val="00624597"/>
    <w:rsid w:val="00624929"/>
    <w:rsid w:val="00625294"/>
    <w:rsid w:val="00625CFE"/>
    <w:rsid w:val="00626656"/>
    <w:rsid w:val="00627570"/>
    <w:rsid w:val="00627763"/>
    <w:rsid w:val="00627D32"/>
    <w:rsid w:val="00630001"/>
    <w:rsid w:val="00630298"/>
    <w:rsid w:val="006311B3"/>
    <w:rsid w:val="00631873"/>
    <w:rsid w:val="0063284C"/>
    <w:rsid w:val="00632970"/>
    <w:rsid w:val="00632D63"/>
    <w:rsid w:val="00633128"/>
    <w:rsid w:val="00633407"/>
    <w:rsid w:val="00633517"/>
    <w:rsid w:val="0063405F"/>
    <w:rsid w:val="006344C8"/>
    <w:rsid w:val="00634ED5"/>
    <w:rsid w:val="00635565"/>
    <w:rsid w:val="00635CB9"/>
    <w:rsid w:val="00636398"/>
    <w:rsid w:val="006368D3"/>
    <w:rsid w:val="00636F09"/>
    <w:rsid w:val="006375D0"/>
    <w:rsid w:val="00637651"/>
    <w:rsid w:val="006376A8"/>
    <w:rsid w:val="006377EC"/>
    <w:rsid w:val="0064035F"/>
    <w:rsid w:val="00640B02"/>
    <w:rsid w:val="0064151F"/>
    <w:rsid w:val="00641533"/>
    <w:rsid w:val="0064208D"/>
    <w:rsid w:val="00642357"/>
    <w:rsid w:val="00643475"/>
    <w:rsid w:val="0064353A"/>
    <w:rsid w:val="0064396A"/>
    <w:rsid w:val="006444C6"/>
    <w:rsid w:val="006447AF"/>
    <w:rsid w:val="00644A43"/>
    <w:rsid w:val="00645D49"/>
    <w:rsid w:val="0064624E"/>
    <w:rsid w:val="00646BB9"/>
    <w:rsid w:val="00647B6F"/>
    <w:rsid w:val="0065087C"/>
    <w:rsid w:val="00650AB9"/>
    <w:rsid w:val="0065173F"/>
    <w:rsid w:val="00652256"/>
    <w:rsid w:val="00652522"/>
    <w:rsid w:val="006526AE"/>
    <w:rsid w:val="00652BE2"/>
    <w:rsid w:val="00652C68"/>
    <w:rsid w:val="00652D1E"/>
    <w:rsid w:val="00652DC6"/>
    <w:rsid w:val="006536A1"/>
    <w:rsid w:val="00653B11"/>
    <w:rsid w:val="00655733"/>
    <w:rsid w:val="00655ACD"/>
    <w:rsid w:val="00656144"/>
    <w:rsid w:val="00656A92"/>
    <w:rsid w:val="00656DDE"/>
    <w:rsid w:val="006576DF"/>
    <w:rsid w:val="00657AA5"/>
    <w:rsid w:val="0066011D"/>
    <w:rsid w:val="006607C0"/>
    <w:rsid w:val="00660F17"/>
    <w:rsid w:val="006613A6"/>
    <w:rsid w:val="006615C6"/>
    <w:rsid w:val="00661AE4"/>
    <w:rsid w:val="0066273E"/>
    <w:rsid w:val="006627A2"/>
    <w:rsid w:val="006634E6"/>
    <w:rsid w:val="006636D4"/>
    <w:rsid w:val="00664073"/>
    <w:rsid w:val="00664A88"/>
    <w:rsid w:val="006655EE"/>
    <w:rsid w:val="00665DBB"/>
    <w:rsid w:val="00666981"/>
    <w:rsid w:val="00667608"/>
    <w:rsid w:val="00667905"/>
    <w:rsid w:val="00667EE7"/>
    <w:rsid w:val="00670922"/>
    <w:rsid w:val="00670B81"/>
    <w:rsid w:val="00670BE1"/>
    <w:rsid w:val="00671554"/>
    <w:rsid w:val="00671D4B"/>
    <w:rsid w:val="00671F32"/>
    <w:rsid w:val="00672136"/>
    <w:rsid w:val="00672173"/>
    <w:rsid w:val="0067218F"/>
    <w:rsid w:val="006722A9"/>
    <w:rsid w:val="00672955"/>
    <w:rsid w:val="00673AF2"/>
    <w:rsid w:val="00673D05"/>
    <w:rsid w:val="00673FE8"/>
    <w:rsid w:val="006741F2"/>
    <w:rsid w:val="00674225"/>
    <w:rsid w:val="00674CC3"/>
    <w:rsid w:val="00675C72"/>
    <w:rsid w:val="0067610C"/>
    <w:rsid w:val="00676460"/>
    <w:rsid w:val="00676517"/>
    <w:rsid w:val="006771F9"/>
    <w:rsid w:val="0067755A"/>
    <w:rsid w:val="006776D7"/>
    <w:rsid w:val="00677CAA"/>
    <w:rsid w:val="0068035E"/>
    <w:rsid w:val="00681003"/>
    <w:rsid w:val="006817C9"/>
    <w:rsid w:val="00681CF0"/>
    <w:rsid w:val="00682956"/>
    <w:rsid w:val="00682C0B"/>
    <w:rsid w:val="006834E7"/>
    <w:rsid w:val="00683772"/>
    <w:rsid w:val="00683C5B"/>
    <w:rsid w:val="00683ECE"/>
    <w:rsid w:val="00684628"/>
    <w:rsid w:val="006852FA"/>
    <w:rsid w:val="00686D82"/>
    <w:rsid w:val="006872BD"/>
    <w:rsid w:val="0068750B"/>
    <w:rsid w:val="006879CD"/>
    <w:rsid w:val="0069002B"/>
    <w:rsid w:val="006908F2"/>
    <w:rsid w:val="00691454"/>
    <w:rsid w:val="0069175B"/>
    <w:rsid w:val="00691865"/>
    <w:rsid w:val="006919CE"/>
    <w:rsid w:val="00691CD0"/>
    <w:rsid w:val="0069310F"/>
    <w:rsid w:val="00693B14"/>
    <w:rsid w:val="00694251"/>
    <w:rsid w:val="00694F2E"/>
    <w:rsid w:val="00694FC1"/>
    <w:rsid w:val="006950FC"/>
    <w:rsid w:val="006955A4"/>
    <w:rsid w:val="00695B0D"/>
    <w:rsid w:val="00695FC2"/>
    <w:rsid w:val="00696335"/>
    <w:rsid w:val="00696949"/>
    <w:rsid w:val="00696DF9"/>
    <w:rsid w:val="00697052"/>
    <w:rsid w:val="006970C6"/>
    <w:rsid w:val="006976F9"/>
    <w:rsid w:val="0069777C"/>
    <w:rsid w:val="006977C1"/>
    <w:rsid w:val="006A0494"/>
    <w:rsid w:val="006A137A"/>
    <w:rsid w:val="006A1FA1"/>
    <w:rsid w:val="006A268B"/>
    <w:rsid w:val="006A3211"/>
    <w:rsid w:val="006A343C"/>
    <w:rsid w:val="006A4142"/>
    <w:rsid w:val="006A46FB"/>
    <w:rsid w:val="006A48B2"/>
    <w:rsid w:val="006A4EFD"/>
    <w:rsid w:val="006A5E28"/>
    <w:rsid w:val="006A6222"/>
    <w:rsid w:val="006A625C"/>
    <w:rsid w:val="006A67B5"/>
    <w:rsid w:val="006A697B"/>
    <w:rsid w:val="006A6B8A"/>
    <w:rsid w:val="006A6B94"/>
    <w:rsid w:val="006A77C8"/>
    <w:rsid w:val="006A791C"/>
    <w:rsid w:val="006A7AFF"/>
    <w:rsid w:val="006A7B1F"/>
    <w:rsid w:val="006B042D"/>
    <w:rsid w:val="006B06DC"/>
    <w:rsid w:val="006B1816"/>
    <w:rsid w:val="006B1BA0"/>
    <w:rsid w:val="006B1D72"/>
    <w:rsid w:val="006B2031"/>
    <w:rsid w:val="006B2099"/>
    <w:rsid w:val="006B221A"/>
    <w:rsid w:val="006B23A3"/>
    <w:rsid w:val="006B267A"/>
    <w:rsid w:val="006B2D1A"/>
    <w:rsid w:val="006B31C9"/>
    <w:rsid w:val="006B32E2"/>
    <w:rsid w:val="006B32EC"/>
    <w:rsid w:val="006B3A39"/>
    <w:rsid w:val="006B50CF"/>
    <w:rsid w:val="006B5148"/>
    <w:rsid w:val="006B5618"/>
    <w:rsid w:val="006B59AF"/>
    <w:rsid w:val="006B7259"/>
    <w:rsid w:val="006C035E"/>
    <w:rsid w:val="006C03B8"/>
    <w:rsid w:val="006C251A"/>
    <w:rsid w:val="006C280A"/>
    <w:rsid w:val="006C2A53"/>
    <w:rsid w:val="006C2F77"/>
    <w:rsid w:val="006C384C"/>
    <w:rsid w:val="006C4559"/>
    <w:rsid w:val="006C46E7"/>
    <w:rsid w:val="006C50DB"/>
    <w:rsid w:val="006C51B0"/>
    <w:rsid w:val="006C5AD9"/>
    <w:rsid w:val="006C5EC9"/>
    <w:rsid w:val="006C6059"/>
    <w:rsid w:val="006C68A5"/>
    <w:rsid w:val="006C7522"/>
    <w:rsid w:val="006C7A8E"/>
    <w:rsid w:val="006C7FFB"/>
    <w:rsid w:val="006D0AC7"/>
    <w:rsid w:val="006D0AF9"/>
    <w:rsid w:val="006D17A6"/>
    <w:rsid w:val="006D1F09"/>
    <w:rsid w:val="006D2101"/>
    <w:rsid w:val="006D2F59"/>
    <w:rsid w:val="006D3150"/>
    <w:rsid w:val="006D337C"/>
    <w:rsid w:val="006D46B5"/>
    <w:rsid w:val="006D4AC1"/>
    <w:rsid w:val="006D4CC3"/>
    <w:rsid w:val="006D4D3D"/>
    <w:rsid w:val="006D4ED1"/>
    <w:rsid w:val="006D5E9D"/>
    <w:rsid w:val="006D6017"/>
    <w:rsid w:val="006D60AC"/>
    <w:rsid w:val="006D60DF"/>
    <w:rsid w:val="006D632C"/>
    <w:rsid w:val="006D6741"/>
    <w:rsid w:val="006D68C6"/>
    <w:rsid w:val="006D6F08"/>
    <w:rsid w:val="006E001B"/>
    <w:rsid w:val="006E062C"/>
    <w:rsid w:val="006E06BA"/>
    <w:rsid w:val="006E07DA"/>
    <w:rsid w:val="006E0B6A"/>
    <w:rsid w:val="006E0C32"/>
    <w:rsid w:val="006E138B"/>
    <w:rsid w:val="006E1C82"/>
    <w:rsid w:val="006E28B7"/>
    <w:rsid w:val="006E2A9B"/>
    <w:rsid w:val="006E2E88"/>
    <w:rsid w:val="006E3310"/>
    <w:rsid w:val="006E3F1D"/>
    <w:rsid w:val="006E41A9"/>
    <w:rsid w:val="006E4348"/>
    <w:rsid w:val="006E46C0"/>
    <w:rsid w:val="006E46F7"/>
    <w:rsid w:val="006E48E5"/>
    <w:rsid w:val="006E4E39"/>
    <w:rsid w:val="006E565E"/>
    <w:rsid w:val="006E5E78"/>
    <w:rsid w:val="006E6240"/>
    <w:rsid w:val="006E673D"/>
    <w:rsid w:val="006E685E"/>
    <w:rsid w:val="006E6E05"/>
    <w:rsid w:val="006E6E7F"/>
    <w:rsid w:val="006E7247"/>
    <w:rsid w:val="006E7492"/>
    <w:rsid w:val="006E76DD"/>
    <w:rsid w:val="006E776A"/>
    <w:rsid w:val="006E7AEA"/>
    <w:rsid w:val="006E7D3B"/>
    <w:rsid w:val="006F0491"/>
    <w:rsid w:val="006F1B70"/>
    <w:rsid w:val="006F1D30"/>
    <w:rsid w:val="006F202D"/>
    <w:rsid w:val="006F20A7"/>
    <w:rsid w:val="006F29ED"/>
    <w:rsid w:val="006F341D"/>
    <w:rsid w:val="006F3CDE"/>
    <w:rsid w:val="006F3E97"/>
    <w:rsid w:val="006F4534"/>
    <w:rsid w:val="006F4760"/>
    <w:rsid w:val="006F58D4"/>
    <w:rsid w:val="006F592C"/>
    <w:rsid w:val="006F5BA2"/>
    <w:rsid w:val="006F6567"/>
    <w:rsid w:val="006F6582"/>
    <w:rsid w:val="006F6593"/>
    <w:rsid w:val="006F6BD9"/>
    <w:rsid w:val="006F6FEB"/>
    <w:rsid w:val="00700878"/>
    <w:rsid w:val="00700BCE"/>
    <w:rsid w:val="0070155B"/>
    <w:rsid w:val="00701C3A"/>
    <w:rsid w:val="00702491"/>
    <w:rsid w:val="00702EDA"/>
    <w:rsid w:val="00702FCF"/>
    <w:rsid w:val="00703178"/>
    <w:rsid w:val="0070346E"/>
    <w:rsid w:val="00704EDB"/>
    <w:rsid w:val="00705A3C"/>
    <w:rsid w:val="00705D9F"/>
    <w:rsid w:val="00705F0D"/>
    <w:rsid w:val="00706101"/>
    <w:rsid w:val="00707072"/>
    <w:rsid w:val="0070727E"/>
    <w:rsid w:val="00707318"/>
    <w:rsid w:val="007079AF"/>
    <w:rsid w:val="00707D61"/>
    <w:rsid w:val="007116CE"/>
    <w:rsid w:val="007119BE"/>
    <w:rsid w:val="00711B10"/>
    <w:rsid w:val="00712287"/>
    <w:rsid w:val="00712772"/>
    <w:rsid w:val="0071289C"/>
    <w:rsid w:val="00712974"/>
    <w:rsid w:val="007138D5"/>
    <w:rsid w:val="00713B39"/>
    <w:rsid w:val="007148D3"/>
    <w:rsid w:val="00715179"/>
    <w:rsid w:val="00715B9A"/>
    <w:rsid w:val="00715ECB"/>
    <w:rsid w:val="00716A20"/>
    <w:rsid w:val="007175F4"/>
    <w:rsid w:val="0071774F"/>
    <w:rsid w:val="00717995"/>
    <w:rsid w:val="00720009"/>
    <w:rsid w:val="00720372"/>
    <w:rsid w:val="00721154"/>
    <w:rsid w:val="00721409"/>
    <w:rsid w:val="007220F9"/>
    <w:rsid w:val="007225D2"/>
    <w:rsid w:val="00722730"/>
    <w:rsid w:val="007231C4"/>
    <w:rsid w:val="00724A49"/>
    <w:rsid w:val="00724E57"/>
    <w:rsid w:val="007257D0"/>
    <w:rsid w:val="00725D80"/>
    <w:rsid w:val="00726EA6"/>
    <w:rsid w:val="00727208"/>
    <w:rsid w:val="007275CF"/>
    <w:rsid w:val="00727680"/>
    <w:rsid w:val="00727772"/>
    <w:rsid w:val="007278B7"/>
    <w:rsid w:val="00727D57"/>
    <w:rsid w:val="00727EB9"/>
    <w:rsid w:val="0073021C"/>
    <w:rsid w:val="00730834"/>
    <w:rsid w:val="00730ADE"/>
    <w:rsid w:val="00731D42"/>
    <w:rsid w:val="00732421"/>
    <w:rsid w:val="00732CD1"/>
    <w:rsid w:val="00732F72"/>
    <w:rsid w:val="00733937"/>
    <w:rsid w:val="00733C97"/>
    <w:rsid w:val="00733FF9"/>
    <w:rsid w:val="007340C3"/>
    <w:rsid w:val="007343C3"/>
    <w:rsid w:val="007346DD"/>
    <w:rsid w:val="007348B1"/>
    <w:rsid w:val="00734D6C"/>
    <w:rsid w:val="00734E50"/>
    <w:rsid w:val="007362A6"/>
    <w:rsid w:val="00736D7D"/>
    <w:rsid w:val="00737064"/>
    <w:rsid w:val="007374A0"/>
    <w:rsid w:val="007376B1"/>
    <w:rsid w:val="0073780A"/>
    <w:rsid w:val="00737AFF"/>
    <w:rsid w:val="00740368"/>
    <w:rsid w:val="0074099F"/>
    <w:rsid w:val="00740E58"/>
    <w:rsid w:val="00740F6D"/>
    <w:rsid w:val="00742271"/>
    <w:rsid w:val="007433BA"/>
    <w:rsid w:val="00744012"/>
    <w:rsid w:val="0074419C"/>
    <w:rsid w:val="007445A0"/>
    <w:rsid w:val="0074496C"/>
    <w:rsid w:val="00744EAB"/>
    <w:rsid w:val="007450C8"/>
    <w:rsid w:val="0074524B"/>
    <w:rsid w:val="00745346"/>
    <w:rsid w:val="00745A85"/>
    <w:rsid w:val="00745CF7"/>
    <w:rsid w:val="00746A83"/>
    <w:rsid w:val="00746B9D"/>
    <w:rsid w:val="00747D8B"/>
    <w:rsid w:val="007504DC"/>
    <w:rsid w:val="00750530"/>
    <w:rsid w:val="00751228"/>
    <w:rsid w:val="00751233"/>
    <w:rsid w:val="00751685"/>
    <w:rsid w:val="00751752"/>
    <w:rsid w:val="00751A57"/>
    <w:rsid w:val="0075245F"/>
    <w:rsid w:val="00752798"/>
    <w:rsid w:val="00753ECC"/>
    <w:rsid w:val="0075478C"/>
    <w:rsid w:val="00754A69"/>
    <w:rsid w:val="007550D5"/>
    <w:rsid w:val="0075647C"/>
    <w:rsid w:val="00757006"/>
    <w:rsid w:val="007571E1"/>
    <w:rsid w:val="007576F8"/>
    <w:rsid w:val="00757A16"/>
    <w:rsid w:val="007604B2"/>
    <w:rsid w:val="0076090C"/>
    <w:rsid w:val="007609F7"/>
    <w:rsid w:val="00760C51"/>
    <w:rsid w:val="00761203"/>
    <w:rsid w:val="00762124"/>
    <w:rsid w:val="00762437"/>
    <w:rsid w:val="00762659"/>
    <w:rsid w:val="00763B0C"/>
    <w:rsid w:val="00763F4E"/>
    <w:rsid w:val="00764EB7"/>
    <w:rsid w:val="00765281"/>
    <w:rsid w:val="00765570"/>
    <w:rsid w:val="00765B62"/>
    <w:rsid w:val="00765D2E"/>
    <w:rsid w:val="00766726"/>
    <w:rsid w:val="00766BAD"/>
    <w:rsid w:val="0077033E"/>
    <w:rsid w:val="00770A00"/>
    <w:rsid w:val="00771A51"/>
    <w:rsid w:val="00772090"/>
    <w:rsid w:val="007729A2"/>
    <w:rsid w:val="007735ED"/>
    <w:rsid w:val="00773E49"/>
    <w:rsid w:val="00773F33"/>
    <w:rsid w:val="007743CF"/>
    <w:rsid w:val="007746D3"/>
    <w:rsid w:val="00774ABE"/>
    <w:rsid w:val="00774C72"/>
    <w:rsid w:val="007755F2"/>
    <w:rsid w:val="00776971"/>
    <w:rsid w:val="00776BE8"/>
    <w:rsid w:val="00776D1B"/>
    <w:rsid w:val="007771B5"/>
    <w:rsid w:val="00780A80"/>
    <w:rsid w:val="007815B0"/>
    <w:rsid w:val="0078177E"/>
    <w:rsid w:val="00781F29"/>
    <w:rsid w:val="00782A60"/>
    <w:rsid w:val="00782A96"/>
    <w:rsid w:val="00783008"/>
    <w:rsid w:val="0078304C"/>
    <w:rsid w:val="00783673"/>
    <w:rsid w:val="007837EA"/>
    <w:rsid w:val="00783A8E"/>
    <w:rsid w:val="00783BD4"/>
    <w:rsid w:val="0078401D"/>
    <w:rsid w:val="00784101"/>
    <w:rsid w:val="00784968"/>
    <w:rsid w:val="00784E42"/>
    <w:rsid w:val="00784EA3"/>
    <w:rsid w:val="00785490"/>
    <w:rsid w:val="0078657B"/>
    <w:rsid w:val="007868B3"/>
    <w:rsid w:val="00787074"/>
    <w:rsid w:val="007870B8"/>
    <w:rsid w:val="00787233"/>
    <w:rsid w:val="007873BD"/>
    <w:rsid w:val="007900C0"/>
    <w:rsid w:val="007906EE"/>
    <w:rsid w:val="0079094C"/>
    <w:rsid w:val="00791161"/>
    <w:rsid w:val="00791415"/>
    <w:rsid w:val="00791C49"/>
    <w:rsid w:val="007925EA"/>
    <w:rsid w:val="00792F1C"/>
    <w:rsid w:val="00793886"/>
    <w:rsid w:val="00793CD8"/>
    <w:rsid w:val="00793E3A"/>
    <w:rsid w:val="00793F2F"/>
    <w:rsid w:val="00793FA1"/>
    <w:rsid w:val="007940F6"/>
    <w:rsid w:val="00794244"/>
    <w:rsid w:val="0079591B"/>
    <w:rsid w:val="00795A0A"/>
    <w:rsid w:val="00795C92"/>
    <w:rsid w:val="00796231"/>
    <w:rsid w:val="00796852"/>
    <w:rsid w:val="00796C03"/>
    <w:rsid w:val="00796D90"/>
    <w:rsid w:val="00797912"/>
    <w:rsid w:val="007A1289"/>
    <w:rsid w:val="007A13AB"/>
    <w:rsid w:val="007A15E7"/>
    <w:rsid w:val="007A1861"/>
    <w:rsid w:val="007A1CB3"/>
    <w:rsid w:val="007A22D6"/>
    <w:rsid w:val="007A24FC"/>
    <w:rsid w:val="007A304A"/>
    <w:rsid w:val="007A306F"/>
    <w:rsid w:val="007A3452"/>
    <w:rsid w:val="007A36FF"/>
    <w:rsid w:val="007A3749"/>
    <w:rsid w:val="007A3821"/>
    <w:rsid w:val="007A398A"/>
    <w:rsid w:val="007A3F05"/>
    <w:rsid w:val="007A3F9B"/>
    <w:rsid w:val="007A43A6"/>
    <w:rsid w:val="007A4B31"/>
    <w:rsid w:val="007A5275"/>
    <w:rsid w:val="007A58A6"/>
    <w:rsid w:val="007A60BC"/>
    <w:rsid w:val="007A6427"/>
    <w:rsid w:val="007A6DC1"/>
    <w:rsid w:val="007A6F04"/>
    <w:rsid w:val="007A7237"/>
    <w:rsid w:val="007B0918"/>
    <w:rsid w:val="007B0EC6"/>
    <w:rsid w:val="007B1119"/>
    <w:rsid w:val="007B139D"/>
    <w:rsid w:val="007B162D"/>
    <w:rsid w:val="007B170E"/>
    <w:rsid w:val="007B1AB9"/>
    <w:rsid w:val="007B2C3D"/>
    <w:rsid w:val="007B3D2D"/>
    <w:rsid w:val="007B47CB"/>
    <w:rsid w:val="007B489F"/>
    <w:rsid w:val="007B4FB8"/>
    <w:rsid w:val="007B50AE"/>
    <w:rsid w:val="007B51DF"/>
    <w:rsid w:val="007B553E"/>
    <w:rsid w:val="007B5579"/>
    <w:rsid w:val="007B5953"/>
    <w:rsid w:val="007B66AC"/>
    <w:rsid w:val="007B7AA7"/>
    <w:rsid w:val="007C05DD"/>
    <w:rsid w:val="007C103C"/>
    <w:rsid w:val="007C111D"/>
    <w:rsid w:val="007C3428"/>
    <w:rsid w:val="007C3AD2"/>
    <w:rsid w:val="007C3D18"/>
    <w:rsid w:val="007C45E0"/>
    <w:rsid w:val="007C4B1B"/>
    <w:rsid w:val="007C4B35"/>
    <w:rsid w:val="007C5AF2"/>
    <w:rsid w:val="007C60BF"/>
    <w:rsid w:val="007C6A07"/>
    <w:rsid w:val="007C75A1"/>
    <w:rsid w:val="007C77A5"/>
    <w:rsid w:val="007C7B73"/>
    <w:rsid w:val="007D01AC"/>
    <w:rsid w:val="007D0445"/>
    <w:rsid w:val="007D04E5"/>
    <w:rsid w:val="007D0759"/>
    <w:rsid w:val="007D1B09"/>
    <w:rsid w:val="007D1B0E"/>
    <w:rsid w:val="007D22B8"/>
    <w:rsid w:val="007D24D2"/>
    <w:rsid w:val="007D2B57"/>
    <w:rsid w:val="007D2D7E"/>
    <w:rsid w:val="007D3E13"/>
    <w:rsid w:val="007D4088"/>
    <w:rsid w:val="007D4381"/>
    <w:rsid w:val="007D4773"/>
    <w:rsid w:val="007D508C"/>
    <w:rsid w:val="007D5901"/>
    <w:rsid w:val="007D5AC6"/>
    <w:rsid w:val="007D5FCC"/>
    <w:rsid w:val="007D5FD4"/>
    <w:rsid w:val="007D66F8"/>
    <w:rsid w:val="007D670D"/>
    <w:rsid w:val="007D7293"/>
    <w:rsid w:val="007D7526"/>
    <w:rsid w:val="007D78DF"/>
    <w:rsid w:val="007D7AB6"/>
    <w:rsid w:val="007E0A23"/>
    <w:rsid w:val="007E1109"/>
    <w:rsid w:val="007E3C36"/>
    <w:rsid w:val="007E4317"/>
    <w:rsid w:val="007E4610"/>
    <w:rsid w:val="007E4715"/>
    <w:rsid w:val="007E4B13"/>
    <w:rsid w:val="007E505B"/>
    <w:rsid w:val="007E61A7"/>
    <w:rsid w:val="007E7091"/>
    <w:rsid w:val="007E71DC"/>
    <w:rsid w:val="007E7CD4"/>
    <w:rsid w:val="007E7EDE"/>
    <w:rsid w:val="007F0E47"/>
    <w:rsid w:val="007F160F"/>
    <w:rsid w:val="007F1F16"/>
    <w:rsid w:val="007F2735"/>
    <w:rsid w:val="007F2B4B"/>
    <w:rsid w:val="007F35C0"/>
    <w:rsid w:val="007F3AA5"/>
    <w:rsid w:val="007F3B7C"/>
    <w:rsid w:val="007F417C"/>
    <w:rsid w:val="007F484A"/>
    <w:rsid w:val="007F4920"/>
    <w:rsid w:val="007F4BCE"/>
    <w:rsid w:val="007F4DBD"/>
    <w:rsid w:val="007F4F77"/>
    <w:rsid w:val="007F6B8B"/>
    <w:rsid w:val="007F730C"/>
    <w:rsid w:val="007F7CEE"/>
    <w:rsid w:val="007F7E7A"/>
    <w:rsid w:val="0080002D"/>
    <w:rsid w:val="008002C8"/>
    <w:rsid w:val="00800C3A"/>
    <w:rsid w:val="0080286A"/>
    <w:rsid w:val="0080300B"/>
    <w:rsid w:val="008031D8"/>
    <w:rsid w:val="00803674"/>
    <w:rsid w:val="008038FF"/>
    <w:rsid w:val="00803FAE"/>
    <w:rsid w:val="008048A6"/>
    <w:rsid w:val="00804917"/>
    <w:rsid w:val="00804C71"/>
    <w:rsid w:val="00804D90"/>
    <w:rsid w:val="0080500B"/>
    <w:rsid w:val="008050F9"/>
    <w:rsid w:val="00805C79"/>
    <w:rsid w:val="0080605F"/>
    <w:rsid w:val="00807786"/>
    <w:rsid w:val="00807832"/>
    <w:rsid w:val="00807C18"/>
    <w:rsid w:val="00810911"/>
    <w:rsid w:val="00810AF8"/>
    <w:rsid w:val="008111B2"/>
    <w:rsid w:val="00811FCB"/>
    <w:rsid w:val="00812F36"/>
    <w:rsid w:val="00813BE7"/>
    <w:rsid w:val="00813F3F"/>
    <w:rsid w:val="00814078"/>
    <w:rsid w:val="00814DC8"/>
    <w:rsid w:val="008158D6"/>
    <w:rsid w:val="0081639C"/>
    <w:rsid w:val="008167E2"/>
    <w:rsid w:val="00817196"/>
    <w:rsid w:val="00817C5A"/>
    <w:rsid w:val="00817DCF"/>
    <w:rsid w:val="00817E68"/>
    <w:rsid w:val="00817F53"/>
    <w:rsid w:val="0082035F"/>
    <w:rsid w:val="00820C9B"/>
    <w:rsid w:val="00822311"/>
    <w:rsid w:val="0082249E"/>
    <w:rsid w:val="00822A85"/>
    <w:rsid w:val="00822DF7"/>
    <w:rsid w:val="008235DB"/>
    <w:rsid w:val="00823CBE"/>
    <w:rsid w:val="00824AB4"/>
    <w:rsid w:val="00825692"/>
    <w:rsid w:val="00825703"/>
    <w:rsid w:val="00825C42"/>
    <w:rsid w:val="00825D0C"/>
    <w:rsid w:val="00825D25"/>
    <w:rsid w:val="008269A8"/>
    <w:rsid w:val="00826A9C"/>
    <w:rsid w:val="00826BEA"/>
    <w:rsid w:val="00826DEE"/>
    <w:rsid w:val="00827CEC"/>
    <w:rsid w:val="00827D6F"/>
    <w:rsid w:val="0083060D"/>
    <w:rsid w:val="00830724"/>
    <w:rsid w:val="008318DE"/>
    <w:rsid w:val="00831F5F"/>
    <w:rsid w:val="00833706"/>
    <w:rsid w:val="0083417C"/>
    <w:rsid w:val="00834403"/>
    <w:rsid w:val="00834FF3"/>
    <w:rsid w:val="00835105"/>
    <w:rsid w:val="00835713"/>
    <w:rsid w:val="00835A4A"/>
    <w:rsid w:val="00835B30"/>
    <w:rsid w:val="00835E91"/>
    <w:rsid w:val="008360AC"/>
    <w:rsid w:val="00836A3B"/>
    <w:rsid w:val="00836C1C"/>
    <w:rsid w:val="008376AC"/>
    <w:rsid w:val="00840ACE"/>
    <w:rsid w:val="00840F5D"/>
    <w:rsid w:val="008415FC"/>
    <w:rsid w:val="008417CD"/>
    <w:rsid w:val="00842338"/>
    <w:rsid w:val="008424B5"/>
    <w:rsid w:val="008444E8"/>
    <w:rsid w:val="00844E80"/>
    <w:rsid w:val="00845C4B"/>
    <w:rsid w:val="008460BA"/>
    <w:rsid w:val="008460D7"/>
    <w:rsid w:val="008461DF"/>
    <w:rsid w:val="00846855"/>
    <w:rsid w:val="008468B6"/>
    <w:rsid w:val="00846A07"/>
    <w:rsid w:val="00846D1D"/>
    <w:rsid w:val="00846FE7"/>
    <w:rsid w:val="00847F57"/>
    <w:rsid w:val="008501B3"/>
    <w:rsid w:val="008504B7"/>
    <w:rsid w:val="00850655"/>
    <w:rsid w:val="00851A44"/>
    <w:rsid w:val="00852924"/>
    <w:rsid w:val="00854038"/>
    <w:rsid w:val="00854157"/>
    <w:rsid w:val="008559AA"/>
    <w:rsid w:val="00855A3D"/>
    <w:rsid w:val="008561D0"/>
    <w:rsid w:val="008566C0"/>
    <w:rsid w:val="00856911"/>
    <w:rsid w:val="008577B0"/>
    <w:rsid w:val="0086180A"/>
    <w:rsid w:val="00861DEF"/>
    <w:rsid w:val="00861EAB"/>
    <w:rsid w:val="00863C6D"/>
    <w:rsid w:val="008649CC"/>
    <w:rsid w:val="00864C19"/>
    <w:rsid w:val="00864FC2"/>
    <w:rsid w:val="0086544B"/>
    <w:rsid w:val="00865B8E"/>
    <w:rsid w:val="00866464"/>
    <w:rsid w:val="008674AA"/>
    <w:rsid w:val="00867509"/>
    <w:rsid w:val="008677FD"/>
    <w:rsid w:val="00867CB3"/>
    <w:rsid w:val="008706D4"/>
    <w:rsid w:val="00870F8A"/>
    <w:rsid w:val="00871162"/>
    <w:rsid w:val="00871190"/>
    <w:rsid w:val="00871239"/>
    <w:rsid w:val="008719A4"/>
    <w:rsid w:val="00871D23"/>
    <w:rsid w:val="008723CB"/>
    <w:rsid w:val="00872FEA"/>
    <w:rsid w:val="008733A8"/>
    <w:rsid w:val="00873C5F"/>
    <w:rsid w:val="00873D97"/>
    <w:rsid w:val="008741A7"/>
    <w:rsid w:val="00874312"/>
    <w:rsid w:val="0087437C"/>
    <w:rsid w:val="008748CF"/>
    <w:rsid w:val="00875CD7"/>
    <w:rsid w:val="0087613E"/>
    <w:rsid w:val="0087690B"/>
    <w:rsid w:val="00876B4D"/>
    <w:rsid w:val="008777D5"/>
    <w:rsid w:val="00877A97"/>
    <w:rsid w:val="00877F18"/>
    <w:rsid w:val="008805B6"/>
    <w:rsid w:val="00882636"/>
    <w:rsid w:val="008826CF"/>
    <w:rsid w:val="0088389E"/>
    <w:rsid w:val="008843E6"/>
    <w:rsid w:val="00884B84"/>
    <w:rsid w:val="00885A62"/>
    <w:rsid w:val="00887C96"/>
    <w:rsid w:val="00887D60"/>
    <w:rsid w:val="00890A91"/>
    <w:rsid w:val="00891628"/>
    <w:rsid w:val="0089204B"/>
    <w:rsid w:val="00893354"/>
    <w:rsid w:val="008933C0"/>
    <w:rsid w:val="008941E3"/>
    <w:rsid w:val="0089463F"/>
    <w:rsid w:val="00894A43"/>
    <w:rsid w:val="00894A88"/>
    <w:rsid w:val="00895386"/>
    <w:rsid w:val="0089558A"/>
    <w:rsid w:val="00896068"/>
    <w:rsid w:val="00896298"/>
    <w:rsid w:val="00897082"/>
    <w:rsid w:val="00897693"/>
    <w:rsid w:val="00897D04"/>
    <w:rsid w:val="008A1047"/>
    <w:rsid w:val="008A1241"/>
    <w:rsid w:val="008A1A07"/>
    <w:rsid w:val="008A20CA"/>
    <w:rsid w:val="008A21FF"/>
    <w:rsid w:val="008A2CE2"/>
    <w:rsid w:val="008A30AC"/>
    <w:rsid w:val="008A3FA4"/>
    <w:rsid w:val="008A44B8"/>
    <w:rsid w:val="008A44E3"/>
    <w:rsid w:val="008A502B"/>
    <w:rsid w:val="008A51A8"/>
    <w:rsid w:val="008A528D"/>
    <w:rsid w:val="008A54C7"/>
    <w:rsid w:val="008A5CB2"/>
    <w:rsid w:val="008A5E34"/>
    <w:rsid w:val="008A5FC0"/>
    <w:rsid w:val="008A60A1"/>
    <w:rsid w:val="008A73D0"/>
    <w:rsid w:val="008A77D8"/>
    <w:rsid w:val="008A79F1"/>
    <w:rsid w:val="008B0414"/>
    <w:rsid w:val="008B0483"/>
    <w:rsid w:val="008B1018"/>
    <w:rsid w:val="008B118F"/>
    <w:rsid w:val="008B120C"/>
    <w:rsid w:val="008B12D9"/>
    <w:rsid w:val="008B1668"/>
    <w:rsid w:val="008B25E0"/>
    <w:rsid w:val="008B2DD6"/>
    <w:rsid w:val="008B3275"/>
    <w:rsid w:val="008B4B07"/>
    <w:rsid w:val="008B4E2E"/>
    <w:rsid w:val="008B51A0"/>
    <w:rsid w:val="008B592A"/>
    <w:rsid w:val="008B5CB7"/>
    <w:rsid w:val="008B5E3B"/>
    <w:rsid w:val="008B64FA"/>
    <w:rsid w:val="008B6C7F"/>
    <w:rsid w:val="008B6E21"/>
    <w:rsid w:val="008B6EB9"/>
    <w:rsid w:val="008B7B5C"/>
    <w:rsid w:val="008C0135"/>
    <w:rsid w:val="008C0385"/>
    <w:rsid w:val="008C0C99"/>
    <w:rsid w:val="008C1B8A"/>
    <w:rsid w:val="008C1F50"/>
    <w:rsid w:val="008C2017"/>
    <w:rsid w:val="008C22A6"/>
    <w:rsid w:val="008C2776"/>
    <w:rsid w:val="008C2F0D"/>
    <w:rsid w:val="008C3417"/>
    <w:rsid w:val="008C3DE4"/>
    <w:rsid w:val="008C4958"/>
    <w:rsid w:val="008C4BAA"/>
    <w:rsid w:val="008C5C33"/>
    <w:rsid w:val="008C5C59"/>
    <w:rsid w:val="008C65A8"/>
    <w:rsid w:val="008C6AE8"/>
    <w:rsid w:val="008C7573"/>
    <w:rsid w:val="008D00A5"/>
    <w:rsid w:val="008D0A88"/>
    <w:rsid w:val="008D0DEE"/>
    <w:rsid w:val="008D10D9"/>
    <w:rsid w:val="008D218F"/>
    <w:rsid w:val="008D238F"/>
    <w:rsid w:val="008D2EBF"/>
    <w:rsid w:val="008D34F1"/>
    <w:rsid w:val="008D39D8"/>
    <w:rsid w:val="008D6D1A"/>
    <w:rsid w:val="008D6F7C"/>
    <w:rsid w:val="008D716B"/>
    <w:rsid w:val="008D72BC"/>
    <w:rsid w:val="008D73AD"/>
    <w:rsid w:val="008E065E"/>
    <w:rsid w:val="008E0927"/>
    <w:rsid w:val="008E0E39"/>
    <w:rsid w:val="008E0FBA"/>
    <w:rsid w:val="008E112E"/>
    <w:rsid w:val="008E1909"/>
    <w:rsid w:val="008E1C57"/>
    <w:rsid w:val="008E264F"/>
    <w:rsid w:val="008E2C8C"/>
    <w:rsid w:val="008E2E86"/>
    <w:rsid w:val="008E36F3"/>
    <w:rsid w:val="008E456B"/>
    <w:rsid w:val="008E593D"/>
    <w:rsid w:val="008E5F48"/>
    <w:rsid w:val="008E7012"/>
    <w:rsid w:val="008E7217"/>
    <w:rsid w:val="008E7E09"/>
    <w:rsid w:val="008F04A6"/>
    <w:rsid w:val="008F060E"/>
    <w:rsid w:val="008F0DA0"/>
    <w:rsid w:val="008F10F8"/>
    <w:rsid w:val="008F13CD"/>
    <w:rsid w:val="008F1C2B"/>
    <w:rsid w:val="008F1EAB"/>
    <w:rsid w:val="008F266B"/>
    <w:rsid w:val="008F2B28"/>
    <w:rsid w:val="008F2CA3"/>
    <w:rsid w:val="008F2CA5"/>
    <w:rsid w:val="008F2D3A"/>
    <w:rsid w:val="008F311D"/>
    <w:rsid w:val="008F33DC"/>
    <w:rsid w:val="008F39B5"/>
    <w:rsid w:val="008F41D2"/>
    <w:rsid w:val="008F4382"/>
    <w:rsid w:val="008F477F"/>
    <w:rsid w:val="008F5E8A"/>
    <w:rsid w:val="008F5FF8"/>
    <w:rsid w:val="008F6331"/>
    <w:rsid w:val="008F63DD"/>
    <w:rsid w:val="008F7E34"/>
    <w:rsid w:val="00900787"/>
    <w:rsid w:val="0090154E"/>
    <w:rsid w:val="00901723"/>
    <w:rsid w:val="00901E11"/>
    <w:rsid w:val="00902287"/>
    <w:rsid w:val="00902304"/>
    <w:rsid w:val="00902350"/>
    <w:rsid w:val="0090245E"/>
    <w:rsid w:val="00902A3A"/>
    <w:rsid w:val="00902ED6"/>
    <w:rsid w:val="0090336B"/>
    <w:rsid w:val="00904D7C"/>
    <w:rsid w:val="009053AA"/>
    <w:rsid w:val="0090555F"/>
    <w:rsid w:val="0090606E"/>
    <w:rsid w:val="00906543"/>
    <w:rsid w:val="009065BF"/>
    <w:rsid w:val="00906939"/>
    <w:rsid w:val="00906D8C"/>
    <w:rsid w:val="00906E2A"/>
    <w:rsid w:val="0090721B"/>
    <w:rsid w:val="00910466"/>
    <w:rsid w:val="00910B7D"/>
    <w:rsid w:val="00910C02"/>
    <w:rsid w:val="00910FC5"/>
    <w:rsid w:val="00910FCE"/>
    <w:rsid w:val="009113EF"/>
    <w:rsid w:val="00911DFB"/>
    <w:rsid w:val="0091208A"/>
    <w:rsid w:val="0091216F"/>
    <w:rsid w:val="0091257C"/>
    <w:rsid w:val="00913445"/>
    <w:rsid w:val="009137C8"/>
    <w:rsid w:val="009139D9"/>
    <w:rsid w:val="00914AD8"/>
    <w:rsid w:val="00914F62"/>
    <w:rsid w:val="00915067"/>
    <w:rsid w:val="0091530E"/>
    <w:rsid w:val="00915DC0"/>
    <w:rsid w:val="00916079"/>
    <w:rsid w:val="00916C52"/>
    <w:rsid w:val="00917CE9"/>
    <w:rsid w:val="00917ED4"/>
    <w:rsid w:val="00920215"/>
    <w:rsid w:val="00920BF2"/>
    <w:rsid w:val="00920C40"/>
    <w:rsid w:val="009211A0"/>
    <w:rsid w:val="00922010"/>
    <w:rsid w:val="0092219C"/>
    <w:rsid w:val="00923127"/>
    <w:rsid w:val="00924757"/>
    <w:rsid w:val="00924C01"/>
    <w:rsid w:val="00924E42"/>
    <w:rsid w:val="009254B5"/>
    <w:rsid w:val="0092561B"/>
    <w:rsid w:val="00926369"/>
    <w:rsid w:val="00926977"/>
    <w:rsid w:val="00927590"/>
    <w:rsid w:val="009278D1"/>
    <w:rsid w:val="009279E9"/>
    <w:rsid w:val="00930D29"/>
    <w:rsid w:val="00931206"/>
    <w:rsid w:val="009312CC"/>
    <w:rsid w:val="00931BD9"/>
    <w:rsid w:val="00931C17"/>
    <w:rsid w:val="00931D5C"/>
    <w:rsid w:val="00932E2C"/>
    <w:rsid w:val="0093300F"/>
    <w:rsid w:val="00933E8A"/>
    <w:rsid w:val="00935596"/>
    <w:rsid w:val="009356B9"/>
    <w:rsid w:val="00936643"/>
    <w:rsid w:val="009368F3"/>
    <w:rsid w:val="00936F15"/>
    <w:rsid w:val="009372C0"/>
    <w:rsid w:val="00941636"/>
    <w:rsid w:val="00942A64"/>
    <w:rsid w:val="00943742"/>
    <w:rsid w:val="0094386E"/>
    <w:rsid w:val="00943FDD"/>
    <w:rsid w:val="00944121"/>
    <w:rsid w:val="00944A88"/>
    <w:rsid w:val="00945535"/>
    <w:rsid w:val="00945C05"/>
    <w:rsid w:val="0094640E"/>
    <w:rsid w:val="00946945"/>
    <w:rsid w:val="00947287"/>
    <w:rsid w:val="00947713"/>
    <w:rsid w:val="00947DCD"/>
    <w:rsid w:val="00950DE7"/>
    <w:rsid w:val="0095216D"/>
    <w:rsid w:val="00952E6D"/>
    <w:rsid w:val="00953920"/>
    <w:rsid w:val="00953C07"/>
    <w:rsid w:val="00953CD4"/>
    <w:rsid w:val="00953D47"/>
    <w:rsid w:val="009541A7"/>
    <w:rsid w:val="00954899"/>
    <w:rsid w:val="00955293"/>
    <w:rsid w:val="0095608A"/>
    <w:rsid w:val="0095681E"/>
    <w:rsid w:val="00956BDD"/>
    <w:rsid w:val="00957025"/>
    <w:rsid w:val="009572D4"/>
    <w:rsid w:val="00957605"/>
    <w:rsid w:val="00957CFF"/>
    <w:rsid w:val="00957D87"/>
    <w:rsid w:val="009602B2"/>
    <w:rsid w:val="00960F2D"/>
    <w:rsid w:val="00961849"/>
    <w:rsid w:val="00961921"/>
    <w:rsid w:val="009628DB"/>
    <w:rsid w:val="0096305E"/>
    <w:rsid w:val="009635CD"/>
    <w:rsid w:val="0096375B"/>
    <w:rsid w:val="00963DDA"/>
    <w:rsid w:val="0096401A"/>
    <w:rsid w:val="0096430A"/>
    <w:rsid w:val="00964986"/>
    <w:rsid w:val="009650D1"/>
    <w:rsid w:val="0096554B"/>
    <w:rsid w:val="0096584A"/>
    <w:rsid w:val="00965B4A"/>
    <w:rsid w:val="00965E90"/>
    <w:rsid w:val="00966C6A"/>
    <w:rsid w:val="00966DE8"/>
    <w:rsid w:val="00967EC9"/>
    <w:rsid w:val="009705E9"/>
    <w:rsid w:val="00971BC7"/>
    <w:rsid w:val="00971F08"/>
    <w:rsid w:val="00971FE8"/>
    <w:rsid w:val="0097211D"/>
    <w:rsid w:val="009723AE"/>
    <w:rsid w:val="009727DD"/>
    <w:rsid w:val="00974420"/>
    <w:rsid w:val="009753D0"/>
    <w:rsid w:val="00975491"/>
    <w:rsid w:val="00975ED7"/>
    <w:rsid w:val="00975F30"/>
    <w:rsid w:val="0097603D"/>
    <w:rsid w:val="00976949"/>
    <w:rsid w:val="00977444"/>
    <w:rsid w:val="00980477"/>
    <w:rsid w:val="00980F2A"/>
    <w:rsid w:val="009811DE"/>
    <w:rsid w:val="0098127C"/>
    <w:rsid w:val="00981296"/>
    <w:rsid w:val="00981554"/>
    <w:rsid w:val="00981799"/>
    <w:rsid w:val="00981FD1"/>
    <w:rsid w:val="00982119"/>
    <w:rsid w:val="009825E7"/>
    <w:rsid w:val="009837CB"/>
    <w:rsid w:val="00984116"/>
    <w:rsid w:val="00984A39"/>
    <w:rsid w:val="00985253"/>
    <w:rsid w:val="009853B3"/>
    <w:rsid w:val="00985BC1"/>
    <w:rsid w:val="00985D07"/>
    <w:rsid w:val="00986840"/>
    <w:rsid w:val="0098747F"/>
    <w:rsid w:val="00987587"/>
    <w:rsid w:val="00990028"/>
    <w:rsid w:val="009902A6"/>
    <w:rsid w:val="00990630"/>
    <w:rsid w:val="00990693"/>
    <w:rsid w:val="009907E9"/>
    <w:rsid w:val="00991761"/>
    <w:rsid w:val="0099299B"/>
    <w:rsid w:val="009934D6"/>
    <w:rsid w:val="00994A7F"/>
    <w:rsid w:val="00994CC6"/>
    <w:rsid w:val="00994DCA"/>
    <w:rsid w:val="00994F57"/>
    <w:rsid w:val="009960EC"/>
    <w:rsid w:val="00996623"/>
    <w:rsid w:val="00996B3F"/>
    <w:rsid w:val="00996E74"/>
    <w:rsid w:val="009970DD"/>
    <w:rsid w:val="009A0191"/>
    <w:rsid w:val="009A054B"/>
    <w:rsid w:val="009A0FBA"/>
    <w:rsid w:val="009A1601"/>
    <w:rsid w:val="009A1764"/>
    <w:rsid w:val="009A1C8D"/>
    <w:rsid w:val="009A1E8C"/>
    <w:rsid w:val="009A2616"/>
    <w:rsid w:val="009A3BB6"/>
    <w:rsid w:val="009A3DA5"/>
    <w:rsid w:val="009A4327"/>
    <w:rsid w:val="009A4469"/>
    <w:rsid w:val="009A462D"/>
    <w:rsid w:val="009A4C2B"/>
    <w:rsid w:val="009A4CC2"/>
    <w:rsid w:val="009A51A9"/>
    <w:rsid w:val="009A5CBA"/>
    <w:rsid w:val="009A6C07"/>
    <w:rsid w:val="009B033F"/>
    <w:rsid w:val="009B0761"/>
    <w:rsid w:val="009B0CAE"/>
    <w:rsid w:val="009B1083"/>
    <w:rsid w:val="009B1F30"/>
    <w:rsid w:val="009B2231"/>
    <w:rsid w:val="009B2765"/>
    <w:rsid w:val="009B2AC6"/>
    <w:rsid w:val="009B3AC2"/>
    <w:rsid w:val="009B3CA5"/>
    <w:rsid w:val="009B4DF4"/>
    <w:rsid w:val="009B4E83"/>
    <w:rsid w:val="009B564E"/>
    <w:rsid w:val="009B5A2C"/>
    <w:rsid w:val="009B646F"/>
    <w:rsid w:val="009B6784"/>
    <w:rsid w:val="009B7E87"/>
    <w:rsid w:val="009B7F05"/>
    <w:rsid w:val="009C0169"/>
    <w:rsid w:val="009C08B7"/>
    <w:rsid w:val="009C0995"/>
    <w:rsid w:val="009C0A63"/>
    <w:rsid w:val="009C0D49"/>
    <w:rsid w:val="009C1B51"/>
    <w:rsid w:val="009C23DA"/>
    <w:rsid w:val="009C2490"/>
    <w:rsid w:val="009C25B1"/>
    <w:rsid w:val="009C2AB0"/>
    <w:rsid w:val="009C3A13"/>
    <w:rsid w:val="009C3D6C"/>
    <w:rsid w:val="009C403E"/>
    <w:rsid w:val="009C422D"/>
    <w:rsid w:val="009C451A"/>
    <w:rsid w:val="009C4AF3"/>
    <w:rsid w:val="009C59A8"/>
    <w:rsid w:val="009C6879"/>
    <w:rsid w:val="009C68E1"/>
    <w:rsid w:val="009C7467"/>
    <w:rsid w:val="009C7CCA"/>
    <w:rsid w:val="009D0518"/>
    <w:rsid w:val="009D07B4"/>
    <w:rsid w:val="009D0B41"/>
    <w:rsid w:val="009D2192"/>
    <w:rsid w:val="009D247E"/>
    <w:rsid w:val="009D307E"/>
    <w:rsid w:val="009D48F6"/>
    <w:rsid w:val="009D4FF0"/>
    <w:rsid w:val="009D5419"/>
    <w:rsid w:val="009D58F1"/>
    <w:rsid w:val="009D5BF9"/>
    <w:rsid w:val="009D5FCF"/>
    <w:rsid w:val="009D64C4"/>
    <w:rsid w:val="009D69E6"/>
    <w:rsid w:val="009D6AA0"/>
    <w:rsid w:val="009D703C"/>
    <w:rsid w:val="009D718F"/>
    <w:rsid w:val="009E02B5"/>
    <w:rsid w:val="009E068F"/>
    <w:rsid w:val="009E14E0"/>
    <w:rsid w:val="009E1DC2"/>
    <w:rsid w:val="009E22AD"/>
    <w:rsid w:val="009E22BC"/>
    <w:rsid w:val="009E2D84"/>
    <w:rsid w:val="009E35DB"/>
    <w:rsid w:val="009E47A3"/>
    <w:rsid w:val="009E4D29"/>
    <w:rsid w:val="009E5082"/>
    <w:rsid w:val="009E687D"/>
    <w:rsid w:val="009E6F87"/>
    <w:rsid w:val="009E7063"/>
    <w:rsid w:val="009F009C"/>
    <w:rsid w:val="009F08F3"/>
    <w:rsid w:val="009F177B"/>
    <w:rsid w:val="009F25F6"/>
    <w:rsid w:val="009F29AC"/>
    <w:rsid w:val="009F344F"/>
    <w:rsid w:val="009F4697"/>
    <w:rsid w:val="009F4D81"/>
    <w:rsid w:val="009F5D8A"/>
    <w:rsid w:val="009F6784"/>
    <w:rsid w:val="009F683E"/>
    <w:rsid w:val="009F7734"/>
    <w:rsid w:val="009F7C69"/>
    <w:rsid w:val="00A008EF"/>
    <w:rsid w:val="00A00F00"/>
    <w:rsid w:val="00A013F4"/>
    <w:rsid w:val="00A024E8"/>
    <w:rsid w:val="00A02F24"/>
    <w:rsid w:val="00A031D8"/>
    <w:rsid w:val="00A048A8"/>
    <w:rsid w:val="00A04F49"/>
    <w:rsid w:val="00A051F3"/>
    <w:rsid w:val="00A07F8A"/>
    <w:rsid w:val="00A10013"/>
    <w:rsid w:val="00A10503"/>
    <w:rsid w:val="00A108BE"/>
    <w:rsid w:val="00A10A63"/>
    <w:rsid w:val="00A11740"/>
    <w:rsid w:val="00A12127"/>
    <w:rsid w:val="00A13D22"/>
    <w:rsid w:val="00A13E54"/>
    <w:rsid w:val="00A14A68"/>
    <w:rsid w:val="00A1565B"/>
    <w:rsid w:val="00A1572E"/>
    <w:rsid w:val="00A15929"/>
    <w:rsid w:val="00A15AA1"/>
    <w:rsid w:val="00A15B7E"/>
    <w:rsid w:val="00A16A03"/>
    <w:rsid w:val="00A16D80"/>
    <w:rsid w:val="00A16EB6"/>
    <w:rsid w:val="00A17F63"/>
    <w:rsid w:val="00A20169"/>
    <w:rsid w:val="00A2064B"/>
    <w:rsid w:val="00A21727"/>
    <w:rsid w:val="00A2193B"/>
    <w:rsid w:val="00A21FF7"/>
    <w:rsid w:val="00A22503"/>
    <w:rsid w:val="00A22603"/>
    <w:rsid w:val="00A232EA"/>
    <w:rsid w:val="00A2351A"/>
    <w:rsid w:val="00A23D54"/>
    <w:rsid w:val="00A245C9"/>
    <w:rsid w:val="00A24BB4"/>
    <w:rsid w:val="00A25804"/>
    <w:rsid w:val="00A260DF"/>
    <w:rsid w:val="00A264A9"/>
    <w:rsid w:val="00A26DCF"/>
    <w:rsid w:val="00A275D4"/>
    <w:rsid w:val="00A27785"/>
    <w:rsid w:val="00A30187"/>
    <w:rsid w:val="00A30641"/>
    <w:rsid w:val="00A3070B"/>
    <w:rsid w:val="00A3095A"/>
    <w:rsid w:val="00A31BB2"/>
    <w:rsid w:val="00A31EF1"/>
    <w:rsid w:val="00A338C8"/>
    <w:rsid w:val="00A3448A"/>
    <w:rsid w:val="00A34B68"/>
    <w:rsid w:val="00A35081"/>
    <w:rsid w:val="00A35BB3"/>
    <w:rsid w:val="00A36297"/>
    <w:rsid w:val="00A41E2B"/>
    <w:rsid w:val="00A4231D"/>
    <w:rsid w:val="00A42478"/>
    <w:rsid w:val="00A42DD6"/>
    <w:rsid w:val="00A431D2"/>
    <w:rsid w:val="00A43600"/>
    <w:rsid w:val="00A437CA"/>
    <w:rsid w:val="00A437EB"/>
    <w:rsid w:val="00A44595"/>
    <w:rsid w:val="00A44F28"/>
    <w:rsid w:val="00A450BB"/>
    <w:rsid w:val="00A453D7"/>
    <w:rsid w:val="00A45B74"/>
    <w:rsid w:val="00A461A9"/>
    <w:rsid w:val="00A46AD1"/>
    <w:rsid w:val="00A47977"/>
    <w:rsid w:val="00A47B3B"/>
    <w:rsid w:val="00A50812"/>
    <w:rsid w:val="00A50835"/>
    <w:rsid w:val="00A51803"/>
    <w:rsid w:val="00A51AAA"/>
    <w:rsid w:val="00A521B5"/>
    <w:rsid w:val="00A52827"/>
    <w:rsid w:val="00A52E1D"/>
    <w:rsid w:val="00A52F45"/>
    <w:rsid w:val="00A53289"/>
    <w:rsid w:val="00A533F6"/>
    <w:rsid w:val="00A53EA1"/>
    <w:rsid w:val="00A54305"/>
    <w:rsid w:val="00A548CE"/>
    <w:rsid w:val="00A553E4"/>
    <w:rsid w:val="00A5684A"/>
    <w:rsid w:val="00A569B9"/>
    <w:rsid w:val="00A56D1A"/>
    <w:rsid w:val="00A56DCB"/>
    <w:rsid w:val="00A57028"/>
    <w:rsid w:val="00A57127"/>
    <w:rsid w:val="00A5793E"/>
    <w:rsid w:val="00A605CD"/>
    <w:rsid w:val="00A608F0"/>
    <w:rsid w:val="00A61499"/>
    <w:rsid w:val="00A61ABB"/>
    <w:rsid w:val="00A62530"/>
    <w:rsid w:val="00A62A77"/>
    <w:rsid w:val="00A62BC4"/>
    <w:rsid w:val="00A63483"/>
    <w:rsid w:val="00A634C7"/>
    <w:rsid w:val="00A63F17"/>
    <w:rsid w:val="00A64263"/>
    <w:rsid w:val="00A64608"/>
    <w:rsid w:val="00A65012"/>
    <w:rsid w:val="00A6523F"/>
    <w:rsid w:val="00A652B6"/>
    <w:rsid w:val="00A6544C"/>
    <w:rsid w:val="00A657D7"/>
    <w:rsid w:val="00A660AC"/>
    <w:rsid w:val="00A6630D"/>
    <w:rsid w:val="00A66A50"/>
    <w:rsid w:val="00A66CBF"/>
    <w:rsid w:val="00A66EA3"/>
    <w:rsid w:val="00A67C64"/>
    <w:rsid w:val="00A67E6C"/>
    <w:rsid w:val="00A7004E"/>
    <w:rsid w:val="00A70EF8"/>
    <w:rsid w:val="00A716C8"/>
    <w:rsid w:val="00A71B99"/>
    <w:rsid w:val="00A72468"/>
    <w:rsid w:val="00A73579"/>
    <w:rsid w:val="00A738C5"/>
    <w:rsid w:val="00A739D0"/>
    <w:rsid w:val="00A74502"/>
    <w:rsid w:val="00A74607"/>
    <w:rsid w:val="00A746AA"/>
    <w:rsid w:val="00A753AB"/>
    <w:rsid w:val="00A76032"/>
    <w:rsid w:val="00A761D4"/>
    <w:rsid w:val="00A7695F"/>
    <w:rsid w:val="00A76A7A"/>
    <w:rsid w:val="00A774C9"/>
    <w:rsid w:val="00A77EC4"/>
    <w:rsid w:val="00A80555"/>
    <w:rsid w:val="00A80671"/>
    <w:rsid w:val="00A806D8"/>
    <w:rsid w:val="00A807DF"/>
    <w:rsid w:val="00A81589"/>
    <w:rsid w:val="00A827AD"/>
    <w:rsid w:val="00A8291F"/>
    <w:rsid w:val="00A82982"/>
    <w:rsid w:val="00A84675"/>
    <w:rsid w:val="00A84778"/>
    <w:rsid w:val="00A85763"/>
    <w:rsid w:val="00A85A3E"/>
    <w:rsid w:val="00A862C5"/>
    <w:rsid w:val="00A86C43"/>
    <w:rsid w:val="00A874B2"/>
    <w:rsid w:val="00A90749"/>
    <w:rsid w:val="00A9157F"/>
    <w:rsid w:val="00A91DE1"/>
    <w:rsid w:val="00A9205B"/>
    <w:rsid w:val="00A92879"/>
    <w:rsid w:val="00A9310D"/>
    <w:rsid w:val="00A94010"/>
    <w:rsid w:val="00A9442A"/>
    <w:rsid w:val="00A947E7"/>
    <w:rsid w:val="00A94FA7"/>
    <w:rsid w:val="00A96060"/>
    <w:rsid w:val="00A968CC"/>
    <w:rsid w:val="00A96D70"/>
    <w:rsid w:val="00A973D9"/>
    <w:rsid w:val="00A97C76"/>
    <w:rsid w:val="00AA016F"/>
    <w:rsid w:val="00AA0E62"/>
    <w:rsid w:val="00AA1463"/>
    <w:rsid w:val="00AA1BD9"/>
    <w:rsid w:val="00AA1ED6"/>
    <w:rsid w:val="00AA21D4"/>
    <w:rsid w:val="00AA27C7"/>
    <w:rsid w:val="00AA2F8B"/>
    <w:rsid w:val="00AA3536"/>
    <w:rsid w:val="00AA3C01"/>
    <w:rsid w:val="00AA42CB"/>
    <w:rsid w:val="00AA48CB"/>
    <w:rsid w:val="00AA5082"/>
    <w:rsid w:val="00AA5196"/>
    <w:rsid w:val="00AA51D6"/>
    <w:rsid w:val="00AA552A"/>
    <w:rsid w:val="00AA567D"/>
    <w:rsid w:val="00AA5ABC"/>
    <w:rsid w:val="00AA65EF"/>
    <w:rsid w:val="00AA6A39"/>
    <w:rsid w:val="00AA7302"/>
    <w:rsid w:val="00AA7B2C"/>
    <w:rsid w:val="00AB0A8A"/>
    <w:rsid w:val="00AB0BC8"/>
    <w:rsid w:val="00AB0E82"/>
    <w:rsid w:val="00AB11CA"/>
    <w:rsid w:val="00AB14D9"/>
    <w:rsid w:val="00AB163B"/>
    <w:rsid w:val="00AB1A4B"/>
    <w:rsid w:val="00AB2376"/>
    <w:rsid w:val="00AB2405"/>
    <w:rsid w:val="00AB27C8"/>
    <w:rsid w:val="00AB4010"/>
    <w:rsid w:val="00AB4A14"/>
    <w:rsid w:val="00AB4A45"/>
    <w:rsid w:val="00AB4AB8"/>
    <w:rsid w:val="00AB4C44"/>
    <w:rsid w:val="00AB4DE3"/>
    <w:rsid w:val="00AB5018"/>
    <w:rsid w:val="00AB507C"/>
    <w:rsid w:val="00AB655E"/>
    <w:rsid w:val="00AB789A"/>
    <w:rsid w:val="00AC007F"/>
    <w:rsid w:val="00AC017B"/>
    <w:rsid w:val="00AC1367"/>
    <w:rsid w:val="00AC16ED"/>
    <w:rsid w:val="00AC1ABB"/>
    <w:rsid w:val="00AC243A"/>
    <w:rsid w:val="00AC25A9"/>
    <w:rsid w:val="00AC2B1F"/>
    <w:rsid w:val="00AC2E8C"/>
    <w:rsid w:val="00AC2ECD"/>
    <w:rsid w:val="00AC3119"/>
    <w:rsid w:val="00AC3443"/>
    <w:rsid w:val="00AC3593"/>
    <w:rsid w:val="00AC35B7"/>
    <w:rsid w:val="00AC35E4"/>
    <w:rsid w:val="00AC3FDC"/>
    <w:rsid w:val="00AC42C4"/>
    <w:rsid w:val="00AC49FB"/>
    <w:rsid w:val="00AC4E93"/>
    <w:rsid w:val="00AC5385"/>
    <w:rsid w:val="00AC5A10"/>
    <w:rsid w:val="00AC6561"/>
    <w:rsid w:val="00AC65F1"/>
    <w:rsid w:val="00AD0AA3"/>
    <w:rsid w:val="00AD0F58"/>
    <w:rsid w:val="00AD198F"/>
    <w:rsid w:val="00AD1C4D"/>
    <w:rsid w:val="00AD1D22"/>
    <w:rsid w:val="00AD297D"/>
    <w:rsid w:val="00AD2F8C"/>
    <w:rsid w:val="00AD3F94"/>
    <w:rsid w:val="00AD44C6"/>
    <w:rsid w:val="00AD4A5A"/>
    <w:rsid w:val="00AD513B"/>
    <w:rsid w:val="00AD58D7"/>
    <w:rsid w:val="00AD59E1"/>
    <w:rsid w:val="00AD71C1"/>
    <w:rsid w:val="00AD778A"/>
    <w:rsid w:val="00AD7CCA"/>
    <w:rsid w:val="00AD7D36"/>
    <w:rsid w:val="00AE0253"/>
    <w:rsid w:val="00AE116A"/>
    <w:rsid w:val="00AE1664"/>
    <w:rsid w:val="00AE1CDC"/>
    <w:rsid w:val="00AE1D78"/>
    <w:rsid w:val="00AE2439"/>
    <w:rsid w:val="00AE24C2"/>
    <w:rsid w:val="00AE27AC"/>
    <w:rsid w:val="00AE2BF5"/>
    <w:rsid w:val="00AE38D8"/>
    <w:rsid w:val="00AE3E2D"/>
    <w:rsid w:val="00AE3E9E"/>
    <w:rsid w:val="00AE40E0"/>
    <w:rsid w:val="00AE4230"/>
    <w:rsid w:val="00AE4C81"/>
    <w:rsid w:val="00AE4D73"/>
    <w:rsid w:val="00AE4DBA"/>
    <w:rsid w:val="00AE4F07"/>
    <w:rsid w:val="00AE6885"/>
    <w:rsid w:val="00AF0361"/>
    <w:rsid w:val="00AF0381"/>
    <w:rsid w:val="00AF04DE"/>
    <w:rsid w:val="00AF1A04"/>
    <w:rsid w:val="00AF1C5D"/>
    <w:rsid w:val="00AF2607"/>
    <w:rsid w:val="00AF2DE7"/>
    <w:rsid w:val="00AF352A"/>
    <w:rsid w:val="00AF3A0C"/>
    <w:rsid w:val="00AF3D51"/>
    <w:rsid w:val="00AF4059"/>
    <w:rsid w:val="00AF42D7"/>
    <w:rsid w:val="00AF4966"/>
    <w:rsid w:val="00AF4C1F"/>
    <w:rsid w:val="00AF4C35"/>
    <w:rsid w:val="00AF53CC"/>
    <w:rsid w:val="00AF5F9C"/>
    <w:rsid w:val="00AF697A"/>
    <w:rsid w:val="00AF69CE"/>
    <w:rsid w:val="00AF765B"/>
    <w:rsid w:val="00AF7935"/>
    <w:rsid w:val="00B006A6"/>
    <w:rsid w:val="00B006FE"/>
    <w:rsid w:val="00B007CB"/>
    <w:rsid w:val="00B01B49"/>
    <w:rsid w:val="00B02AA9"/>
    <w:rsid w:val="00B02AD5"/>
    <w:rsid w:val="00B02FA3"/>
    <w:rsid w:val="00B03739"/>
    <w:rsid w:val="00B03A28"/>
    <w:rsid w:val="00B047A1"/>
    <w:rsid w:val="00B04B82"/>
    <w:rsid w:val="00B04BF7"/>
    <w:rsid w:val="00B04CBA"/>
    <w:rsid w:val="00B04DEF"/>
    <w:rsid w:val="00B04EC1"/>
    <w:rsid w:val="00B05084"/>
    <w:rsid w:val="00B05581"/>
    <w:rsid w:val="00B0569B"/>
    <w:rsid w:val="00B0628F"/>
    <w:rsid w:val="00B069C8"/>
    <w:rsid w:val="00B06AC4"/>
    <w:rsid w:val="00B06B19"/>
    <w:rsid w:val="00B07850"/>
    <w:rsid w:val="00B07D75"/>
    <w:rsid w:val="00B07F54"/>
    <w:rsid w:val="00B109F6"/>
    <w:rsid w:val="00B10A79"/>
    <w:rsid w:val="00B10FBC"/>
    <w:rsid w:val="00B11DF9"/>
    <w:rsid w:val="00B11E47"/>
    <w:rsid w:val="00B12EB2"/>
    <w:rsid w:val="00B13467"/>
    <w:rsid w:val="00B13690"/>
    <w:rsid w:val="00B14CBC"/>
    <w:rsid w:val="00B157F9"/>
    <w:rsid w:val="00B16834"/>
    <w:rsid w:val="00B16956"/>
    <w:rsid w:val="00B20256"/>
    <w:rsid w:val="00B20D09"/>
    <w:rsid w:val="00B213F5"/>
    <w:rsid w:val="00B215F4"/>
    <w:rsid w:val="00B21785"/>
    <w:rsid w:val="00B2248B"/>
    <w:rsid w:val="00B231C2"/>
    <w:rsid w:val="00B237DC"/>
    <w:rsid w:val="00B25EDB"/>
    <w:rsid w:val="00B26538"/>
    <w:rsid w:val="00B26793"/>
    <w:rsid w:val="00B269BA"/>
    <w:rsid w:val="00B26EF4"/>
    <w:rsid w:val="00B273F7"/>
    <w:rsid w:val="00B2763F"/>
    <w:rsid w:val="00B27AAC"/>
    <w:rsid w:val="00B307B4"/>
    <w:rsid w:val="00B30929"/>
    <w:rsid w:val="00B30DF5"/>
    <w:rsid w:val="00B31CC3"/>
    <w:rsid w:val="00B32C1B"/>
    <w:rsid w:val="00B32DBF"/>
    <w:rsid w:val="00B32DEE"/>
    <w:rsid w:val="00B341EF"/>
    <w:rsid w:val="00B348B1"/>
    <w:rsid w:val="00B35222"/>
    <w:rsid w:val="00B361B3"/>
    <w:rsid w:val="00B372AA"/>
    <w:rsid w:val="00B374CA"/>
    <w:rsid w:val="00B378E7"/>
    <w:rsid w:val="00B37F70"/>
    <w:rsid w:val="00B40445"/>
    <w:rsid w:val="00B409E0"/>
    <w:rsid w:val="00B41317"/>
    <w:rsid w:val="00B41888"/>
    <w:rsid w:val="00B41A1F"/>
    <w:rsid w:val="00B4294D"/>
    <w:rsid w:val="00B44D43"/>
    <w:rsid w:val="00B4561F"/>
    <w:rsid w:val="00B45A4C"/>
    <w:rsid w:val="00B45A52"/>
    <w:rsid w:val="00B46175"/>
    <w:rsid w:val="00B46A72"/>
    <w:rsid w:val="00B46B0C"/>
    <w:rsid w:val="00B47197"/>
    <w:rsid w:val="00B50350"/>
    <w:rsid w:val="00B50E13"/>
    <w:rsid w:val="00B51342"/>
    <w:rsid w:val="00B525C1"/>
    <w:rsid w:val="00B527DF"/>
    <w:rsid w:val="00B52AF0"/>
    <w:rsid w:val="00B53023"/>
    <w:rsid w:val="00B53581"/>
    <w:rsid w:val="00B5433D"/>
    <w:rsid w:val="00B544C5"/>
    <w:rsid w:val="00B548B7"/>
    <w:rsid w:val="00B54988"/>
    <w:rsid w:val="00B55028"/>
    <w:rsid w:val="00B5557B"/>
    <w:rsid w:val="00B55B1B"/>
    <w:rsid w:val="00B55BDD"/>
    <w:rsid w:val="00B55CAF"/>
    <w:rsid w:val="00B56008"/>
    <w:rsid w:val="00B56760"/>
    <w:rsid w:val="00B56B69"/>
    <w:rsid w:val="00B5728D"/>
    <w:rsid w:val="00B5742D"/>
    <w:rsid w:val="00B57B17"/>
    <w:rsid w:val="00B6020D"/>
    <w:rsid w:val="00B6059D"/>
    <w:rsid w:val="00B60785"/>
    <w:rsid w:val="00B60D35"/>
    <w:rsid w:val="00B60D5E"/>
    <w:rsid w:val="00B626A3"/>
    <w:rsid w:val="00B62D1A"/>
    <w:rsid w:val="00B63744"/>
    <w:rsid w:val="00B6384E"/>
    <w:rsid w:val="00B638DB"/>
    <w:rsid w:val="00B64561"/>
    <w:rsid w:val="00B646E2"/>
    <w:rsid w:val="00B64FFE"/>
    <w:rsid w:val="00B65253"/>
    <w:rsid w:val="00B658DB"/>
    <w:rsid w:val="00B65DB6"/>
    <w:rsid w:val="00B664C7"/>
    <w:rsid w:val="00B66C89"/>
    <w:rsid w:val="00B6717D"/>
    <w:rsid w:val="00B67355"/>
    <w:rsid w:val="00B700AA"/>
    <w:rsid w:val="00B71626"/>
    <w:rsid w:val="00B71F38"/>
    <w:rsid w:val="00B72D4E"/>
    <w:rsid w:val="00B72FF8"/>
    <w:rsid w:val="00B73072"/>
    <w:rsid w:val="00B733EA"/>
    <w:rsid w:val="00B739F6"/>
    <w:rsid w:val="00B74A9F"/>
    <w:rsid w:val="00B76702"/>
    <w:rsid w:val="00B77E29"/>
    <w:rsid w:val="00B803A0"/>
    <w:rsid w:val="00B812DA"/>
    <w:rsid w:val="00B81A6C"/>
    <w:rsid w:val="00B83809"/>
    <w:rsid w:val="00B83C82"/>
    <w:rsid w:val="00B84964"/>
    <w:rsid w:val="00B85AB5"/>
    <w:rsid w:val="00B85DE5"/>
    <w:rsid w:val="00B8617F"/>
    <w:rsid w:val="00B8638F"/>
    <w:rsid w:val="00B86E78"/>
    <w:rsid w:val="00B87678"/>
    <w:rsid w:val="00B878CB"/>
    <w:rsid w:val="00B87AAC"/>
    <w:rsid w:val="00B87D79"/>
    <w:rsid w:val="00B87EF4"/>
    <w:rsid w:val="00B9069C"/>
    <w:rsid w:val="00B90B00"/>
    <w:rsid w:val="00B90EA2"/>
    <w:rsid w:val="00B90F73"/>
    <w:rsid w:val="00B917E8"/>
    <w:rsid w:val="00B91EE3"/>
    <w:rsid w:val="00B9204E"/>
    <w:rsid w:val="00B924F8"/>
    <w:rsid w:val="00B92A41"/>
    <w:rsid w:val="00B92F50"/>
    <w:rsid w:val="00B93B59"/>
    <w:rsid w:val="00B93C5C"/>
    <w:rsid w:val="00B93E31"/>
    <w:rsid w:val="00B9406A"/>
    <w:rsid w:val="00B940AF"/>
    <w:rsid w:val="00B944CF"/>
    <w:rsid w:val="00B948D0"/>
    <w:rsid w:val="00B9538F"/>
    <w:rsid w:val="00B958C5"/>
    <w:rsid w:val="00B95988"/>
    <w:rsid w:val="00B95FD0"/>
    <w:rsid w:val="00B95FDB"/>
    <w:rsid w:val="00B965D0"/>
    <w:rsid w:val="00B96DA1"/>
    <w:rsid w:val="00B96F68"/>
    <w:rsid w:val="00B9730F"/>
    <w:rsid w:val="00B97E64"/>
    <w:rsid w:val="00BA0052"/>
    <w:rsid w:val="00BA039C"/>
    <w:rsid w:val="00BA164B"/>
    <w:rsid w:val="00BA1C2E"/>
    <w:rsid w:val="00BA2280"/>
    <w:rsid w:val="00BA2A08"/>
    <w:rsid w:val="00BA32D7"/>
    <w:rsid w:val="00BA36C8"/>
    <w:rsid w:val="00BA4B13"/>
    <w:rsid w:val="00BA4E2C"/>
    <w:rsid w:val="00BA5101"/>
    <w:rsid w:val="00BA52B6"/>
    <w:rsid w:val="00BA56D2"/>
    <w:rsid w:val="00BA6CC7"/>
    <w:rsid w:val="00BA6F64"/>
    <w:rsid w:val="00BA71C5"/>
    <w:rsid w:val="00BA7213"/>
    <w:rsid w:val="00BA76E0"/>
    <w:rsid w:val="00BA7BDB"/>
    <w:rsid w:val="00BA7EF9"/>
    <w:rsid w:val="00BB0946"/>
    <w:rsid w:val="00BB0C39"/>
    <w:rsid w:val="00BB1CE1"/>
    <w:rsid w:val="00BB21FB"/>
    <w:rsid w:val="00BB288D"/>
    <w:rsid w:val="00BB2A25"/>
    <w:rsid w:val="00BB30FE"/>
    <w:rsid w:val="00BB3473"/>
    <w:rsid w:val="00BB38FD"/>
    <w:rsid w:val="00BB497D"/>
    <w:rsid w:val="00BB51E9"/>
    <w:rsid w:val="00BB5729"/>
    <w:rsid w:val="00BB6BCC"/>
    <w:rsid w:val="00BB6CEB"/>
    <w:rsid w:val="00BB6E2B"/>
    <w:rsid w:val="00BB6F62"/>
    <w:rsid w:val="00BB7167"/>
    <w:rsid w:val="00BB7408"/>
    <w:rsid w:val="00BB7639"/>
    <w:rsid w:val="00BB783F"/>
    <w:rsid w:val="00BB7F97"/>
    <w:rsid w:val="00BC05AA"/>
    <w:rsid w:val="00BC07A9"/>
    <w:rsid w:val="00BC0A4A"/>
    <w:rsid w:val="00BC0FDC"/>
    <w:rsid w:val="00BC1262"/>
    <w:rsid w:val="00BC16A6"/>
    <w:rsid w:val="00BC16E5"/>
    <w:rsid w:val="00BC23AF"/>
    <w:rsid w:val="00BC2771"/>
    <w:rsid w:val="00BC278F"/>
    <w:rsid w:val="00BC3053"/>
    <w:rsid w:val="00BC3218"/>
    <w:rsid w:val="00BC3903"/>
    <w:rsid w:val="00BC39E6"/>
    <w:rsid w:val="00BC4165"/>
    <w:rsid w:val="00BC4D2E"/>
    <w:rsid w:val="00BC53A5"/>
    <w:rsid w:val="00BC58AC"/>
    <w:rsid w:val="00BC5A83"/>
    <w:rsid w:val="00BC5BA7"/>
    <w:rsid w:val="00BC62C6"/>
    <w:rsid w:val="00BC6709"/>
    <w:rsid w:val="00BC6AF6"/>
    <w:rsid w:val="00BC6E23"/>
    <w:rsid w:val="00BC7A01"/>
    <w:rsid w:val="00BD080B"/>
    <w:rsid w:val="00BD0D26"/>
    <w:rsid w:val="00BD182E"/>
    <w:rsid w:val="00BD1B75"/>
    <w:rsid w:val="00BD1E2C"/>
    <w:rsid w:val="00BD1F7D"/>
    <w:rsid w:val="00BD1FA4"/>
    <w:rsid w:val="00BD21F0"/>
    <w:rsid w:val="00BD2382"/>
    <w:rsid w:val="00BD2453"/>
    <w:rsid w:val="00BD27D2"/>
    <w:rsid w:val="00BD289F"/>
    <w:rsid w:val="00BD2A21"/>
    <w:rsid w:val="00BD3131"/>
    <w:rsid w:val="00BD3987"/>
    <w:rsid w:val="00BD41AC"/>
    <w:rsid w:val="00BD48AC"/>
    <w:rsid w:val="00BD48BA"/>
    <w:rsid w:val="00BD48FD"/>
    <w:rsid w:val="00BD4925"/>
    <w:rsid w:val="00BD526E"/>
    <w:rsid w:val="00BD53A9"/>
    <w:rsid w:val="00BD5F1A"/>
    <w:rsid w:val="00BD60E3"/>
    <w:rsid w:val="00BD630B"/>
    <w:rsid w:val="00BD6AA4"/>
    <w:rsid w:val="00BD713F"/>
    <w:rsid w:val="00BD7F34"/>
    <w:rsid w:val="00BE084A"/>
    <w:rsid w:val="00BE09E4"/>
    <w:rsid w:val="00BE0D24"/>
    <w:rsid w:val="00BE1234"/>
    <w:rsid w:val="00BE1A7C"/>
    <w:rsid w:val="00BE1C3D"/>
    <w:rsid w:val="00BE1EA0"/>
    <w:rsid w:val="00BE25D0"/>
    <w:rsid w:val="00BE2FA6"/>
    <w:rsid w:val="00BE333F"/>
    <w:rsid w:val="00BE36FF"/>
    <w:rsid w:val="00BE3BB8"/>
    <w:rsid w:val="00BE4A36"/>
    <w:rsid w:val="00BE4A6D"/>
    <w:rsid w:val="00BE57CE"/>
    <w:rsid w:val="00BE631A"/>
    <w:rsid w:val="00BE698D"/>
    <w:rsid w:val="00BE7097"/>
    <w:rsid w:val="00BE7406"/>
    <w:rsid w:val="00BE7603"/>
    <w:rsid w:val="00BE772A"/>
    <w:rsid w:val="00BE7BC1"/>
    <w:rsid w:val="00BE7DA9"/>
    <w:rsid w:val="00BF176F"/>
    <w:rsid w:val="00BF2AC8"/>
    <w:rsid w:val="00BF2B9A"/>
    <w:rsid w:val="00BF2EE4"/>
    <w:rsid w:val="00BF3279"/>
    <w:rsid w:val="00BF32FD"/>
    <w:rsid w:val="00BF3E60"/>
    <w:rsid w:val="00BF4C80"/>
    <w:rsid w:val="00BF5188"/>
    <w:rsid w:val="00BF5381"/>
    <w:rsid w:val="00BF571B"/>
    <w:rsid w:val="00BF58DF"/>
    <w:rsid w:val="00BF677B"/>
    <w:rsid w:val="00BF6E02"/>
    <w:rsid w:val="00BF74C7"/>
    <w:rsid w:val="00C001EF"/>
    <w:rsid w:val="00C009B6"/>
    <w:rsid w:val="00C015F1"/>
    <w:rsid w:val="00C01A44"/>
    <w:rsid w:val="00C01F33"/>
    <w:rsid w:val="00C01F72"/>
    <w:rsid w:val="00C02C8A"/>
    <w:rsid w:val="00C02CC6"/>
    <w:rsid w:val="00C0335D"/>
    <w:rsid w:val="00C040F7"/>
    <w:rsid w:val="00C044AB"/>
    <w:rsid w:val="00C04992"/>
    <w:rsid w:val="00C04B54"/>
    <w:rsid w:val="00C04D2C"/>
    <w:rsid w:val="00C052B6"/>
    <w:rsid w:val="00C05706"/>
    <w:rsid w:val="00C06394"/>
    <w:rsid w:val="00C06ADC"/>
    <w:rsid w:val="00C06D28"/>
    <w:rsid w:val="00C07377"/>
    <w:rsid w:val="00C10478"/>
    <w:rsid w:val="00C104CA"/>
    <w:rsid w:val="00C10E78"/>
    <w:rsid w:val="00C11396"/>
    <w:rsid w:val="00C11782"/>
    <w:rsid w:val="00C11A1F"/>
    <w:rsid w:val="00C12107"/>
    <w:rsid w:val="00C128A2"/>
    <w:rsid w:val="00C13869"/>
    <w:rsid w:val="00C14CB4"/>
    <w:rsid w:val="00C14CE2"/>
    <w:rsid w:val="00C14D4B"/>
    <w:rsid w:val="00C14DBA"/>
    <w:rsid w:val="00C15452"/>
    <w:rsid w:val="00C154BB"/>
    <w:rsid w:val="00C16073"/>
    <w:rsid w:val="00C16089"/>
    <w:rsid w:val="00C17CD3"/>
    <w:rsid w:val="00C20395"/>
    <w:rsid w:val="00C20C6A"/>
    <w:rsid w:val="00C21E6C"/>
    <w:rsid w:val="00C2222F"/>
    <w:rsid w:val="00C2380B"/>
    <w:rsid w:val="00C248A3"/>
    <w:rsid w:val="00C2595A"/>
    <w:rsid w:val="00C25967"/>
    <w:rsid w:val="00C26101"/>
    <w:rsid w:val="00C26727"/>
    <w:rsid w:val="00C268E6"/>
    <w:rsid w:val="00C26F3A"/>
    <w:rsid w:val="00C27339"/>
    <w:rsid w:val="00C279B5"/>
    <w:rsid w:val="00C27C45"/>
    <w:rsid w:val="00C30183"/>
    <w:rsid w:val="00C30F43"/>
    <w:rsid w:val="00C31218"/>
    <w:rsid w:val="00C32770"/>
    <w:rsid w:val="00C3342E"/>
    <w:rsid w:val="00C33A2C"/>
    <w:rsid w:val="00C33EFC"/>
    <w:rsid w:val="00C33FD9"/>
    <w:rsid w:val="00C34202"/>
    <w:rsid w:val="00C34B62"/>
    <w:rsid w:val="00C35279"/>
    <w:rsid w:val="00C35BF5"/>
    <w:rsid w:val="00C35F4C"/>
    <w:rsid w:val="00C35F80"/>
    <w:rsid w:val="00C36261"/>
    <w:rsid w:val="00C36633"/>
    <w:rsid w:val="00C36A12"/>
    <w:rsid w:val="00C36FFD"/>
    <w:rsid w:val="00C3719D"/>
    <w:rsid w:val="00C37789"/>
    <w:rsid w:val="00C37CB2"/>
    <w:rsid w:val="00C40AE6"/>
    <w:rsid w:val="00C41428"/>
    <w:rsid w:val="00C4183D"/>
    <w:rsid w:val="00C41913"/>
    <w:rsid w:val="00C4292C"/>
    <w:rsid w:val="00C43440"/>
    <w:rsid w:val="00C4354D"/>
    <w:rsid w:val="00C4456E"/>
    <w:rsid w:val="00C44802"/>
    <w:rsid w:val="00C45455"/>
    <w:rsid w:val="00C461B2"/>
    <w:rsid w:val="00C4639F"/>
    <w:rsid w:val="00C46A9B"/>
    <w:rsid w:val="00C473A5"/>
    <w:rsid w:val="00C47765"/>
    <w:rsid w:val="00C5066A"/>
    <w:rsid w:val="00C513C6"/>
    <w:rsid w:val="00C51467"/>
    <w:rsid w:val="00C5200D"/>
    <w:rsid w:val="00C529A5"/>
    <w:rsid w:val="00C544EF"/>
    <w:rsid w:val="00C54995"/>
    <w:rsid w:val="00C54D41"/>
    <w:rsid w:val="00C55260"/>
    <w:rsid w:val="00C565AA"/>
    <w:rsid w:val="00C5787D"/>
    <w:rsid w:val="00C60557"/>
    <w:rsid w:val="00C60783"/>
    <w:rsid w:val="00C60870"/>
    <w:rsid w:val="00C60F36"/>
    <w:rsid w:val="00C61C65"/>
    <w:rsid w:val="00C6264C"/>
    <w:rsid w:val="00C62EDC"/>
    <w:rsid w:val="00C63394"/>
    <w:rsid w:val="00C6370D"/>
    <w:rsid w:val="00C64672"/>
    <w:rsid w:val="00C64709"/>
    <w:rsid w:val="00C648BB"/>
    <w:rsid w:val="00C64ACB"/>
    <w:rsid w:val="00C64EAE"/>
    <w:rsid w:val="00C64F02"/>
    <w:rsid w:val="00C64F44"/>
    <w:rsid w:val="00C65B65"/>
    <w:rsid w:val="00C65D3E"/>
    <w:rsid w:val="00C65E56"/>
    <w:rsid w:val="00C65F2B"/>
    <w:rsid w:val="00C662B7"/>
    <w:rsid w:val="00C67755"/>
    <w:rsid w:val="00C67C33"/>
    <w:rsid w:val="00C70697"/>
    <w:rsid w:val="00C70C72"/>
    <w:rsid w:val="00C7156D"/>
    <w:rsid w:val="00C71C5F"/>
    <w:rsid w:val="00C71E27"/>
    <w:rsid w:val="00C72093"/>
    <w:rsid w:val="00C72772"/>
    <w:rsid w:val="00C72D20"/>
    <w:rsid w:val="00C72EF4"/>
    <w:rsid w:val="00C73589"/>
    <w:rsid w:val="00C744FE"/>
    <w:rsid w:val="00C74907"/>
    <w:rsid w:val="00C74F82"/>
    <w:rsid w:val="00C75A98"/>
    <w:rsid w:val="00C75D2F"/>
    <w:rsid w:val="00C760E6"/>
    <w:rsid w:val="00C767BE"/>
    <w:rsid w:val="00C76B09"/>
    <w:rsid w:val="00C76BB2"/>
    <w:rsid w:val="00C76BB5"/>
    <w:rsid w:val="00C76E3C"/>
    <w:rsid w:val="00C80184"/>
    <w:rsid w:val="00C80BD8"/>
    <w:rsid w:val="00C80DEC"/>
    <w:rsid w:val="00C80F43"/>
    <w:rsid w:val="00C81568"/>
    <w:rsid w:val="00C81EAE"/>
    <w:rsid w:val="00C83AB6"/>
    <w:rsid w:val="00C84087"/>
    <w:rsid w:val="00C8465E"/>
    <w:rsid w:val="00C84879"/>
    <w:rsid w:val="00C84B0D"/>
    <w:rsid w:val="00C85CD0"/>
    <w:rsid w:val="00C86162"/>
    <w:rsid w:val="00C86A4E"/>
    <w:rsid w:val="00C86F7A"/>
    <w:rsid w:val="00C86F83"/>
    <w:rsid w:val="00C8725A"/>
    <w:rsid w:val="00C87656"/>
    <w:rsid w:val="00C900D8"/>
    <w:rsid w:val="00C9027A"/>
    <w:rsid w:val="00C9068E"/>
    <w:rsid w:val="00C91D83"/>
    <w:rsid w:val="00C92179"/>
    <w:rsid w:val="00C92D6E"/>
    <w:rsid w:val="00C93045"/>
    <w:rsid w:val="00C936EB"/>
    <w:rsid w:val="00C93743"/>
    <w:rsid w:val="00C93814"/>
    <w:rsid w:val="00C93C4B"/>
    <w:rsid w:val="00C944AB"/>
    <w:rsid w:val="00C94722"/>
    <w:rsid w:val="00C94EC6"/>
    <w:rsid w:val="00C9538D"/>
    <w:rsid w:val="00C9582D"/>
    <w:rsid w:val="00C95B40"/>
    <w:rsid w:val="00CA0152"/>
    <w:rsid w:val="00CA04AC"/>
    <w:rsid w:val="00CA07DA"/>
    <w:rsid w:val="00CA0B5D"/>
    <w:rsid w:val="00CA0C24"/>
    <w:rsid w:val="00CA0C9D"/>
    <w:rsid w:val="00CA1ED8"/>
    <w:rsid w:val="00CA1FFD"/>
    <w:rsid w:val="00CA240E"/>
    <w:rsid w:val="00CA24C6"/>
    <w:rsid w:val="00CA274F"/>
    <w:rsid w:val="00CA2A37"/>
    <w:rsid w:val="00CA5613"/>
    <w:rsid w:val="00CA5D4C"/>
    <w:rsid w:val="00CA638D"/>
    <w:rsid w:val="00CA6D74"/>
    <w:rsid w:val="00CA75B4"/>
    <w:rsid w:val="00CA7687"/>
    <w:rsid w:val="00CB09AB"/>
    <w:rsid w:val="00CB0BDC"/>
    <w:rsid w:val="00CB0D6A"/>
    <w:rsid w:val="00CB162D"/>
    <w:rsid w:val="00CB1F63"/>
    <w:rsid w:val="00CB20F3"/>
    <w:rsid w:val="00CB2D03"/>
    <w:rsid w:val="00CB2FD0"/>
    <w:rsid w:val="00CB3340"/>
    <w:rsid w:val="00CB40BB"/>
    <w:rsid w:val="00CB5A2C"/>
    <w:rsid w:val="00CB5EAE"/>
    <w:rsid w:val="00CB60FD"/>
    <w:rsid w:val="00CB7170"/>
    <w:rsid w:val="00CB74F7"/>
    <w:rsid w:val="00CB75B2"/>
    <w:rsid w:val="00CB77B8"/>
    <w:rsid w:val="00CB77ED"/>
    <w:rsid w:val="00CB7E51"/>
    <w:rsid w:val="00CC0051"/>
    <w:rsid w:val="00CC040E"/>
    <w:rsid w:val="00CC06F4"/>
    <w:rsid w:val="00CC111F"/>
    <w:rsid w:val="00CC126F"/>
    <w:rsid w:val="00CC1288"/>
    <w:rsid w:val="00CC1878"/>
    <w:rsid w:val="00CC2011"/>
    <w:rsid w:val="00CC21C1"/>
    <w:rsid w:val="00CC2A0F"/>
    <w:rsid w:val="00CC3D3A"/>
    <w:rsid w:val="00CC3EA0"/>
    <w:rsid w:val="00CC3F91"/>
    <w:rsid w:val="00CC4823"/>
    <w:rsid w:val="00CC4C94"/>
    <w:rsid w:val="00CC520C"/>
    <w:rsid w:val="00CC5428"/>
    <w:rsid w:val="00CC5EFB"/>
    <w:rsid w:val="00CC67C3"/>
    <w:rsid w:val="00CC72EC"/>
    <w:rsid w:val="00CC74AE"/>
    <w:rsid w:val="00CC79FD"/>
    <w:rsid w:val="00CC7B45"/>
    <w:rsid w:val="00CC7D2A"/>
    <w:rsid w:val="00CD0713"/>
    <w:rsid w:val="00CD1188"/>
    <w:rsid w:val="00CD11FD"/>
    <w:rsid w:val="00CD192E"/>
    <w:rsid w:val="00CD1A2C"/>
    <w:rsid w:val="00CD2BF2"/>
    <w:rsid w:val="00CD2ED1"/>
    <w:rsid w:val="00CD304B"/>
    <w:rsid w:val="00CD337B"/>
    <w:rsid w:val="00CD3387"/>
    <w:rsid w:val="00CD34F8"/>
    <w:rsid w:val="00CD36B9"/>
    <w:rsid w:val="00CD3D35"/>
    <w:rsid w:val="00CD4A7C"/>
    <w:rsid w:val="00CD5B86"/>
    <w:rsid w:val="00CD6413"/>
    <w:rsid w:val="00CD667B"/>
    <w:rsid w:val="00CD66D0"/>
    <w:rsid w:val="00CD6905"/>
    <w:rsid w:val="00CD6EAC"/>
    <w:rsid w:val="00CD6EC1"/>
    <w:rsid w:val="00CD731A"/>
    <w:rsid w:val="00CD7360"/>
    <w:rsid w:val="00CD76B4"/>
    <w:rsid w:val="00CD7777"/>
    <w:rsid w:val="00CE0424"/>
    <w:rsid w:val="00CE09E5"/>
    <w:rsid w:val="00CE0D8E"/>
    <w:rsid w:val="00CE1AF4"/>
    <w:rsid w:val="00CE3A83"/>
    <w:rsid w:val="00CE400F"/>
    <w:rsid w:val="00CE4568"/>
    <w:rsid w:val="00CE45B4"/>
    <w:rsid w:val="00CE46E0"/>
    <w:rsid w:val="00CE471E"/>
    <w:rsid w:val="00CE590E"/>
    <w:rsid w:val="00CE5944"/>
    <w:rsid w:val="00CE7561"/>
    <w:rsid w:val="00CE76EF"/>
    <w:rsid w:val="00CF0FEB"/>
    <w:rsid w:val="00CF11BF"/>
    <w:rsid w:val="00CF1354"/>
    <w:rsid w:val="00CF2629"/>
    <w:rsid w:val="00CF3B1F"/>
    <w:rsid w:val="00CF3BF6"/>
    <w:rsid w:val="00CF4B36"/>
    <w:rsid w:val="00CF4BA6"/>
    <w:rsid w:val="00CF512A"/>
    <w:rsid w:val="00CF625B"/>
    <w:rsid w:val="00CF6635"/>
    <w:rsid w:val="00CF687E"/>
    <w:rsid w:val="00CF68F3"/>
    <w:rsid w:val="00CF7733"/>
    <w:rsid w:val="00CF789F"/>
    <w:rsid w:val="00CF7DE7"/>
    <w:rsid w:val="00D0004F"/>
    <w:rsid w:val="00D0038F"/>
    <w:rsid w:val="00D004C7"/>
    <w:rsid w:val="00D009B6"/>
    <w:rsid w:val="00D00E5C"/>
    <w:rsid w:val="00D01E33"/>
    <w:rsid w:val="00D0226E"/>
    <w:rsid w:val="00D02302"/>
    <w:rsid w:val="00D02841"/>
    <w:rsid w:val="00D03224"/>
    <w:rsid w:val="00D0349B"/>
    <w:rsid w:val="00D0386E"/>
    <w:rsid w:val="00D049F6"/>
    <w:rsid w:val="00D04F0D"/>
    <w:rsid w:val="00D062C9"/>
    <w:rsid w:val="00D0651C"/>
    <w:rsid w:val="00D068C7"/>
    <w:rsid w:val="00D06BFE"/>
    <w:rsid w:val="00D06EB4"/>
    <w:rsid w:val="00D10249"/>
    <w:rsid w:val="00D10332"/>
    <w:rsid w:val="00D111ED"/>
    <w:rsid w:val="00D115C3"/>
    <w:rsid w:val="00D11842"/>
    <w:rsid w:val="00D11897"/>
    <w:rsid w:val="00D126B3"/>
    <w:rsid w:val="00D13135"/>
    <w:rsid w:val="00D13E4E"/>
    <w:rsid w:val="00D14A64"/>
    <w:rsid w:val="00D15108"/>
    <w:rsid w:val="00D153A3"/>
    <w:rsid w:val="00D1545C"/>
    <w:rsid w:val="00D15AFB"/>
    <w:rsid w:val="00D170E9"/>
    <w:rsid w:val="00D20862"/>
    <w:rsid w:val="00D20FC6"/>
    <w:rsid w:val="00D211FE"/>
    <w:rsid w:val="00D21AA1"/>
    <w:rsid w:val="00D239A7"/>
    <w:rsid w:val="00D23F47"/>
    <w:rsid w:val="00D24F9D"/>
    <w:rsid w:val="00D2753F"/>
    <w:rsid w:val="00D2766A"/>
    <w:rsid w:val="00D27731"/>
    <w:rsid w:val="00D27AC9"/>
    <w:rsid w:val="00D30931"/>
    <w:rsid w:val="00D30954"/>
    <w:rsid w:val="00D312AA"/>
    <w:rsid w:val="00D31DEB"/>
    <w:rsid w:val="00D32C42"/>
    <w:rsid w:val="00D32F62"/>
    <w:rsid w:val="00D33AAF"/>
    <w:rsid w:val="00D33FC3"/>
    <w:rsid w:val="00D35301"/>
    <w:rsid w:val="00D35ACF"/>
    <w:rsid w:val="00D36A5A"/>
    <w:rsid w:val="00D36E43"/>
    <w:rsid w:val="00D36E71"/>
    <w:rsid w:val="00D37D87"/>
    <w:rsid w:val="00D401D3"/>
    <w:rsid w:val="00D4089B"/>
    <w:rsid w:val="00D40B33"/>
    <w:rsid w:val="00D40CE2"/>
    <w:rsid w:val="00D41436"/>
    <w:rsid w:val="00D41BFB"/>
    <w:rsid w:val="00D41C84"/>
    <w:rsid w:val="00D41FE9"/>
    <w:rsid w:val="00D420C1"/>
    <w:rsid w:val="00D4318F"/>
    <w:rsid w:val="00D4344E"/>
    <w:rsid w:val="00D43772"/>
    <w:rsid w:val="00D438BF"/>
    <w:rsid w:val="00D43933"/>
    <w:rsid w:val="00D43FDE"/>
    <w:rsid w:val="00D440F8"/>
    <w:rsid w:val="00D44436"/>
    <w:rsid w:val="00D44C27"/>
    <w:rsid w:val="00D44CA1"/>
    <w:rsid w:val="00D453E4"/>
    <w:rsid w:val="00D45DDD"/>
    <w:rsid w:val="00D46012"/>
    <w:rsid w:val="00D46301"/>
    <w:rsid w:val="00D46488"/>
    <w:rsid w:val="00D47827"/>
    <w:rsid w:val="00D47DA5"/>
    <w:rsid w:val="00D50229"/>
    <w:rsid w:val="00D50624"/>
    <w:rsid w:val="00D50C37"/>
    <w:rsid w:val="00D517FB"/>
    <w:rsid w:val="00D519E1"/>
    <w:rsid w:val="00D53528"/>
    <w:rsid w:val="00D5385D"/>
    <w:rsid w:val="00D53FD0"/>
    <w:rsid w:val="00D546FF"/>
    <w:rsid w:val="00D5485F"/>
    <w:rsid w:val="00D55054"/>
    <w:rsid w:val="00D5562A"/>
    <w:rsid w:val="00D55AD5"/>
    <w:rsid w:val="00D56185"/>
    <w:rsid w:val="00D563BD"/>
    <w:rsid w:val="00D56A91"/>
    <w:rsid w:val="00D57451"/>
    <w:rsid w:val="00D576CA"/>
    <w:rsid w:val="00D57BDF"/>
    <w:rsid w:val="00D6092E"/>
    <w:rsid w:val="00D60C9E"/>
    <w:rsid w:val="00D61AF5"/>
    <w:rsid w:val="00D61CBE"/>
    <w:rsid w:val="00D61DC8"/>
    <w:rsid w:val="00D62F72"/>
    <w:rsid w:val="00D635AC"/>
    <w:rsid w:val="00D63F7F"/>
    <w:rsid w:val="00D652B5"/>
    <w:rsid w:val="00D65B01"/>
    <w:rsid w:val="00D66155"/>
    <w:rsid w:val="00D66B2D"/>
    <w:rsid w:val="00D66C2A"/>
    <w:rsid w:val="00D7006E"/>
    <w:rsid w:val="00D70769"/>
    <w:rsid w:val="00D708B0"/>
    <w:rsid w:val="00D719F8"/>
    <w:rsid w:val="00D72089"/>
    <w:rsid w:val="00D72A7E"/>
    <w:rsid w:val="00D73267"/>
    <w:rsid w:val="00D736F1"/>
    <w:rsid w:val="00D737B9"/>
    <w:rsid w:val="00D73E47"/>
    <w:rsid w:val="00D74433"/>
    <w:rsid w:val="00D74D94"/>
    <w:rsid w:val="00D75BA1"/>
    <w:rsid w:val="00D77075"/>
    <w:rsid w:val="00D77699"/>
    <w:rsid w:val="00D778AC"/>
    <w:rsid w:val="00D77A8B"/>
    <w:rsid w:val="00D77B1D"/>
    <w:rsid w:val="00D80139"/>
    <w:rsid w:val="00D8021F"/>
    <w:rsid w:val="00D80383"/>
    <w:rsid w:val="00D80988"/>
    <w:rsid w:val="00D80B78"/>
    <w:rsid w:val="00D80E83"/>
    <w:rsid w:val="00D81243"/>
    <w:rsid w:val="00D818B3"/>
    <w:rsid w:val="00D823C6"/>
    <w:rsid w:val="00D824B1"/>
    <w:rsid w:val="00D82A8B"/>
    <w:rsid w:val="00D82D18"/>
    <w:rsid w:val="00D82E14"/>
    <w:rsid w:val="00D82FA4"/>
    <w:rsid w:val="00D8324E"/>
    <w:rsid w:val="00D83275"/>
    <w:rsid w:val="00D8327F"/>
    <w:rsid w:val="00D8457F"/>
    <w:rsid w:val="00D84884"/>
    <w:rsid w:val="00D8492B"/>
    <w:rsid w:val="00D85CA9"/>
    <w:rsid w:val="00D85CC6"/>
    <w:rsid w:val="00D86CA3"/>
    <w:rsid w:val="00D871CE"/>
    <w:rsid w:val="00D87C95"/>
    <w:rsid w:val="00D87F80"/>
    <w:rsid w:val="00D87FC6"/>
    <w:rsid w:val="00D904E3"/>
    <w:rsid w:val="00D910EB"/>
    <w:rsid w:val="00D9196D"/>
    <w:rsid w:val="00D91A7D"/>
    <w:rsid w:val="00D91B0C"/>
    <w:rsid w:val="00D92126"/>
    <w:rsid w:val="00D92982"/>
    <w:rsid w:val="00D92C28"/>
    <w:rsid w:val="00D92C90"/>
    <w:rsid w:val="00D9310F"/>
    <w:rsid w:val="00D94003"/>
    <w:rsid w:val="00D9455B"/>
    <w:rsid w:val="00D9585C"/>
    <w:rsid w:val="00D958FB"/>
    <w:rsid w:val="00D96A8E"/>
    <w:rsid w:val="00D96E6B"/>
    <w:rsid w:val="00DA1A92"/>
    <w:rsid w:val="00DA2463"/>
    <w:rsid w:val="00DA2591"/>
    <w:rsid w:val="00DA28F5"/>
    <w:rsid w:val="00DA2C3F"/>
    <w:rsid w:val="00DA2D62"/>
    <w:rsid w:val="00DA305E"/>
    <w:rsid w:val="00DA324B"/>
    <w:rsid w:val="00DA3D29"/>
    <w:rsid w:val="00DA42DA"/>
    <w:rsid w:val="00DA4F17"/>
    <w:rsid w:val="00DA5417"/>
    <w:rsid w:val="00DA56E8"/>
    <w:rsid w:val="00DA58E0"/>
    <w:rsid w:val="00DA669E"/>
    <w:rsid w:val="00DA76FA"/>
    <w:rsid w:val="00DA7EBF"/>
    <w:rsid w:val="00DB0A9F"/>
    <w:rsid w:val="00DB0EF5"/>
    <w:rsid w:val="00DB13E7"/>
    <w:rsid w:val="00DB15B5"/>
    <w:rsid w:val="00DB2756"/>
    <w:rsid w:val="00DB2C41"/>
    <w:rsid w:val="00DB31C3"/>
    <w:rsid w:val="00DB377D"/>
    <w:rsid w:val="00DB4E49"/>
    <w:rsid w:val="00DB54F3"/>
    <w:rsid w:val="00DB6A97"/>
    <w:rsid w:val="00DB6D19"/>
    <w:rsid w:val="00DB70E9"/>
    <w:rsid w:val="00DC026F"/>
    <w:rsid w:val="00DC0405"/>
    <w:rsid w:val="00DC0758"/>
    <w:rsid w:val="00DC1741"/>
    <w:rsid w:val="00DC1C4E"/>
    <w:rsid w:val="00DC2135"/>
    <w:rsid w:val="00DC2D36"/>
    <w:rsid w:val="00DC3611"/>
    <w:rsid w:val="00DC39B6"/>
    <w:rsid w:val="00DC53EF"/>
    <w:rsid w:val="00DC5761"/>
    <w:rsid w:val="00DC60AC"/>
    <w:rsid w:val="00DC6ABB"/>
    <w:rsid w:val="00DD0A5A"/>
    <w:rsid w:val="00DD1456"/>
    <w:rsid w:val="00DD15F3"/>
    <w:rsid w:val="00DD172F"/>
    <w:rsid w:val="00DD26A8"/>
    <w:rsid w:val="00DD2913"/>
    <w:rsid w:val="00DD31EE"/>
    <w:rsid w:val="00DD3212"/>
    <w:rsid w:val="00DD338F"/>
    <w:rsid w:val="00DD3657"/>
    <w:rsid w:val="00DD3704"/>
    <w:rsid w:val="00DD3BEF"/>
    <w:rsid w:val="00DD605F"/>
    <w:rsid w:val="00DD638F"/>
    <w:rsid w:val="00DD64BA"/>
    <w:rsid w:val="00DD6C8E"/>
    <w:rsid w:val="00DD6FAC"/>
    <w:rsid w:val="00DD78B4"/>
    <w:rsid w:val="00DE0171"/>
    <w:rsid w:val="00DE093D"/>
    <w:rsid w:val="00DE18B9"/>
    <w:rsid w:val="00DE2121"/>
    <w:rsid w:val="00DE29D4"/>
    <w:rsid w:val="00DE2A24"/>
    <w:rsid w:val="00DE2E59"/>
    <w:rsid w:val="00DE330E"/>
    <w:rsid w:val="00DE3B81"/>
    <w:rsid w:val="00DE4F32"/>
    <w:rsid w:val="00DE4FE0"/>
    <w:rsid w:val="00DE521A"/>
    <w:rsid w:val="00DE5608"/>
    <w:rsid w:val="00DE58D0"/>
    <w:rsid w:val="00DE64BD"/>
    <w:rsid w:val="00DE654F"/>
    <w:rsid w:val="00DE6907"/>
    <w:rsid w:val="00DE7008"/>
    <w:rsid w:val="00DE7D27"/>
    <w:rsid w:val="00DE7E59"/>
    <w:rsid w:val="00DF058A"/>
    <w:rsid w:val="00DF0B6E"/>
    <w:rsid w:val="00DF15E0"/>
    <w:rsid w:val="00DF1911"/>
    <w:rsid w:val="00DF2476"/>
    <w:rsid w:val="00DF263C"/>
    <w:rsid w:val="00DF2A4C"/>
    <w:rsid w:val="00DF3011"/>
    <w:rsid w:val="00DF366C"/>
    <w:rsid w:val="00DF37A0"/>
    <w:rsid w:val="00DF4651"/>
    <w:rsid w:val="00DF4D85"/>
    <w:rsid w:val="00DF5217"/>
    <w:rsid w:val="00DF58BE"/>
    <w:rsid w:val="00DF5D22"/>
    <w:rsid w:val="00DF6550"/>
    <w:rsid w:val="00DF691B"/>
    <w:rsid w:val="00DF694C"/>
    <w:rsid w:val="00DF6CE7"/>
    <w:rsid w:val="00DF7B6E"/>
    <w:rsid w:val="00DF7D73"/>
    <w:rsid w:val="00E021CA"/>
    <w:rsid w:val="00E02214"/>
    <w:rsid w:val="00E028C4"/>
    <w:rsid w:val="00E0341A"/>
    <w:rsid w:val="00E04541"/>
    <w:rsid w:val="00E0498E"/>
    <w:rsid w:val="00E04CED"/>
    <w:rsid w:val="00E0535B"/>
    <w:rsid w:val="00E06549"/>
    <w:rsid w:val="00E0722F"/>
    <w:rsid w:val="00E0745E"/>
    <w:rsid w:val="00E074A0"/>
    <w:rsid w:val="00E10778"/>
    <w:rsid w:val="00E107EF"/>
    <w:rsid w:val="00E110E7"/>
    <w:rsid w:val="00E11B20"/>
    <w:rsid w:val="00E11E28"/>
    <w:rsid w:val="00E11F7B"/>
    <w:rsid w:val="00E123E5"/>
    <w:rsid w:val="00E13033"/>
    <w:rsid w:val="00E13C2F"/>
    <w:rsid w:val="00E13D7A"/>
    <w:rsid w:val="00E147F2"/>
    <w:rsid w:val="00E14B6E"/>
    <w:rsid w:val="00E15554"/>
    <w:rsid w:val="00E15F08"/>
    <w:rsid w:val="00E1602B"/>
    <w:rsid w:val="00E169D7"/>
    <w:rsid w:val="00E16C4F"/>
    <w:rsid w:val="00E172ED"/>
    <w:rsid w:val="00E17BC5"/>
    <w:rsid w:val="00E17FA2"/>
    <w:rsid w:val="00E20953"/>
    <w:rsid w:val="00E20F80"/>
    <w:rsid w:val="00E21448"/>
    <w:rsid w:val="00E21EB0"/>
    <w:rsid w:val="00E22330"/>
    <w:rsid w:val="00E22CEE"/>
    <w:rsid w:val="00E2333C"/>
    <w:rsid w:val="00E24456"/>
    <w:rsid w:val="00E2451C"/>
    <w:rsid w:val="00E25030"/>
    <w:rsid w:val="00E2532B"/>
    <w:rsid w:val="00E257F0"/>
    <w:rsid w:val="00E27E82"/>
    <w:rsid w:val="00E302DD"/>
    <w:rsid w:val="00E30497"/>
    <w:rsid w:val="00E30553"/>
    <w:rsid w:val="00E307D9"/>
    <w:rsid w:val="00E30B5A"/>
    <w:rsid w:val="00E3123D"/>
    <w:rsid w:val="00E31258"/>
    <w:rsid w:val="00E31461"/>
    <w:rsid w:val="00E3173E"/>
    <w:rsid w:val="00E31C2E"/>
    <w:rsid w:val="00E31D43"/>
    <w:rsid w:val="00E32386"/>
    <w:rsid w:val="00E32608"/>
    <w:rsid w:val="00E32F1B"/>
    <w:rsid w:val="00E33768"/>
    <w:rsid w:val="00E34188"/>
    <w:rsid w:val="00E341E5"/>
    <w:rsid w:val="00E34B6E"/>
    <w:rsid w:val="00E35559"/>
    <w:rsid w:val="00E35AF5"/>
    <w:rsid w:val="00E35E31"/>
    <w:rsid w:val="00E36075"/>
    <w:rsid w:val="00E368E9"/>
    <w:rsid w:val="00E36919"/>
    <w:rsid w:val="00E3692D"/>
    <w:rsid w:val="00E36A79"/>
    <w:rsid w:val="00E36D59"/>
    <w:rsid w:val="00E3723A"/>
    <w:rsid w:val="00E373F1"/>
    <w:rsid w:val="00E37860"/>
    <w:rsid w:val="00E37B57"/>
    <w:rsid w:val="00E40EDA"/>
    <w:rsid w:val="00E41A95"/>
    <w:rsid w:val="00E41FDB"/>
    <w:rsid w:val="00E42AA4"/>
    <w:rsid w:val="00E446F1"/>
    <w:rsid w:val="00E45635"/>
    <w:rsid w:val="00E45771"/>
    <w:rsid w:val="00E45C69"/>
    <w:rsid w:val="00E46394"/>
    <w:rsid w:val="00E46886"/>
    <w:rsid w:val="00E472A0"/>
    <w:rsid w:val="00E473AF"/>
    <w:rsid w:val="00E4742D"/>
    <w:rsid w:val="00E47AE7"/>
    <w:rsid w:val="00E47AEF"/>
    <w:rsid w:val="00E50342"/>
    <w:rsid w:val="00E50B0A"/>
    <w:rsid w:val="00E50C2D"/>
    <w:rsid w:val="00E5149A"/>
    <w:rsid w:val="00E5155E"/>
    <w:rsid w:val="00E51B28"/>
    <w:rsid w:val="00E524B8"/>
    <w:rsid w:val="00E524E5"/>
    <w:rsid w:val="00E533D9"/>
    <w:rsid w:val="00E53B75"/>
    <w:rsid w:val="00E54807"/>
    <w:rsid w:val="00E54E3B"/>
    <w:rsid w:val="00E55527"/>
    <w:rsid w:val="00E562DA"/>
    <w:rsid w:val="00E56B25"/>
    <w:rsid w:val="00E56D7A"/>
    <w:rsid w:val="00E57565"/>
    <w:rsid w:val="00E60ECD"/>
    <w:rsid w:val="00E621EE"/>
    <w:rsid w:val="00E6287A"/>
    <w:rsid w:val="00E636A6"/>
    <w:rsid w:val="00E63838"/>
    <w:rsid w:val="00E63BB1"/>
    <w:rsid w:val="00E64434"/>
    <w:rsid w:val="00E67AEA"/>
    <w:rsid w:val="00E67C51"/>
    <w:rsid w:val="00E67F15"/>
    <w:rsid w:val="00E70518"/>
    <w:rsid w:val="00E709CE"/>
    <w:rsid w:val="00E72EFC"/>
    <w:rsid w:val="00E73B06"/>
    <w:rsid w:val="00E73B44"/>
    <w:rsid w:val="00E73E4E"/>
    <w:rsid w:val="00E758EC"/>
    <w:rsid w:val="00E75C03"/>
    <w:rsid w:val="00E75E2A"/>
    <w:rsid w:val="00E7667A"/>
    <w:rsid w:val="00E7678F"/>
    <w:rsid w:val="00E76BAD"/>
    <w:rsid w:val="00E77D04"/>
    <w:rsid w:val="00E80388"/>
    <w:rsid w:val="00E806FE"/>
    <w:rsid w:val="00E80AB0"/>
    <w:rsid w:val="00E80E98"/>
    <w:rsid w:val="00E81145"/>
    <w:rsid w:val="00E81810"/>
    <w:rsid w:val="00E81CC4"/>
    <w:rsid w:val="00E8234C"/>
    <w:rsid w:val="00E82BA3"/>
    <w:rsid w:val="00E836D0"/>
    <w:rsid w:val="00E83AA9"/>
    <w:rsid w:val="00E85583"/>
    <w:rsid w:val="00E85928"/>
    <w:rsid w:val="00E85A44"/>
    <w:rsid w:val="00E8616F"/>
    <w:rsid w:val="00E8618B"/>
    <w:rsid w:val="00E8644E"/>
    <w:rsid w:val="00E86D96"/>
    <w:rsid w:val="00E874C0"/>
    <w:rsid w:val="00E8763C"/>
    <w:rsid w:val="00E877AF"/>
    <w:rsid w:val="00E87822"/>
    <w:rsid w:val="00E87FD4"/>
    <w:rsid w:val="00E90195"/>
    <w:rsid w:val="00E90395"/>
    <w:rsid w:val="00E90E49"/>
    <w:rsid w:val="00E90F1B"/>
    <w:rsid w:val="00E90F80"/>
    <w:rsid w:val="00E91461"/>
    <w:rsid w:val="00E917F9"/>
    <w:rsid w:val="00E92117"/>
    <w:rsid w:val="00E9227E"/>
    <w:rsid w:val="00E92364"/>
    <w:rsid w:val="00E925AD"/>
    <w:rsid w:val="00E9291C"/>
    <w:rsid w:val="00E9313B"/>
    <w:rsid w:val="00E93253"/>
    <w:rsid w:val="00E93AF3"/>
    <w:rsid w:val="00E93FFE"/>
    <w:rsid w:val="00E9459D"/>
    <w:rsid w:val="00E94F8A"/>
    <w:rsid w:val="00E965DE"/>
    <w:rsid w:val="00E969CC"/>
    <w:rsid w:val="00E97C1A"/>
    <w:rsid w:val="00EA0390"/>
    <w:rsid w:val="00EA0687"/>
    <w:rsid w:val="00EA1545"/>
    <w:rsid w:val="00EA1A81"/>
    <w:rsid w:val="00EA2F3F"/>
    <w:rsid w:val="00EA2FE3"/>
    <w:rsid w:val="00EA3413"/>
    <w:rsid w:val="00EA362B"/>
    <w:rsid w:val="00EA381C"/>
    <w:rsid w:val="00EA3CEE"/>
    <w:rsid w:val="00EA4183"/>
    <w:rsid w:val="00EA4458"/>
    <w:rsid w:val="00EA4776"/>
    <w:rsid w:val="00EA4866"/>
    <w:rsid w:val="00EA4C97"/>
    <w:rsid w:val="00EA5167"/>
    <w:rsid w:val="00EA5845"/>
    <w:rsid w:val="00EA5FF2"/>
    <w:rsid w:val="00EA6DB1"/>
    <w:rsid w:val="00EA7A41"/>
    <w:rsid w:val="00EB077B"/>
    <w:rsid w:val="00EB121F"/>
    <w:rsid w:val="00EB17F1"/>
    <w:rsid w:val="00EB1B37"/>
    <w:rsid w:val="00EB1E06"/>
    <w:rsid w:val="00EB2F47"/>
    <w:rsid w:val="00EB3B8A"/>
    <w:rsid w:val="00EB455F"/>
    <w:rsid w:val="00EB4EA2"/>
    <w:rsid w:val="00EB51FC"/>
    <w:rsid w:val="00EB57B7"/>
    <w:rsid w:val="00EB5A4A"/>
    <w:rsid w:val="00EB6596"/>
    <w:rsid w:val="00EB6E40"/>
    <w:rsid w:val="00EB74F1"/>
    <w:rsid w:val="00EB76DD"/>
    <w:rsid w:val="00EC19E4"/>
    <w:rsid w:val="00EC1D0C"/>
    <w:rsid w:val="00EC24D5"/>
    <w:rsid w:val="00EC27C6"/>
    <w:rsid w:val="00EC328D"/>
    <w:rsid w:val="00EC340E"/>
    <w:rsid w:val="00EC362D"/>
    <w:rsid w:val="00EC4207"/>
    <w:rsid w:val="00EC4570"/>
    <w:rsid w:val="00EC4838"/>
    <w:rsid w:val="00EC48B1"/>
    <w:rsid w:val="00EC5653"/>
    <w:rsid w:val="00EC581E"/>
    <w:rsid w:val="00EC5D73"/>
    <w:rsid w:val="00EC6576"/>
    <w:rsid w:val="00EC6638"/>
    <w:rsid w:val="00EC7071"/>
    <w:rsid w:val="00EC71CE"/>
    <w:rsid w:val="00ED09EF"/>
    <w:rsid w:val="00ED0A15"/>
    <w:rsid w:val="00ED1006"/>
    <w:rsid w:val="00ED1074"/>
    <w:rsid w:val="00ED1168"/>
    <w:rsid w:val="00ED152A"/>
    <w:rsid w:val="00ED1789"/>
    <w:rsid w:val="00ED2101"/>
    <w:rsid w:val="00ED234A"/>
    <w:rsid w:val="00ED25DD"/>
    <w:rsid w:val="00ED2CAC"/>
    <w:rsid w:val="00ED48EF"/>
    <w:rsid w:val="00ED5095"/>
    <w:rsid w:val="00ED7D6E"/>
    <w:rsid w:val="00ED7E52"/>
    <w:rsid w:val="00EE06E3"/>
    <w:rsid w:val="00EE0B0A"/>
    <w:rsid w:val="00EE1651"/>
    <w:rsid w:val="00EE181F"/>
    <w:rsid w:val="00EE2737"/>
    <w:rsid w:val="00EE28C0"/>
    <w:rsid w:val="00EE2C07"/>
    <w:rsid w:val="00EE2DCD"/>
    <w:rsid w:val="00EE3C5C"/>
    <w:rsid w:val="00EE425E"/>
    <w:rsid w:val="00EE463E"/>
    <w:rsid w:val="00EE4CCA"/>
    <w:rsid w:val="00EE51E6"/>
    <w:rsid w:val="00EE531A"/>
    <w:rsid w:val="00EE5F82"/>
    <w:rsid w:val="00EE5FF4"/>
    <w:rsid w:val="00EE6D98"/>
    <w:rsid w:val="00EF0FD6"/>
    <w:rsid w:val="00EF1479"/>
    <w:rsid w:val="00EF166C"/>
    <w:rsid w:val="00EF18FE"/>
    <w:rsid w:val="00EF1A34"/>
    <w:rsid w:val="00EF2361"/>
    <w:rsid w:val="00EF23C9"/>
    <w:rsid w:val="00EF255F"/>
    <w:rsid w:val="00EF35FF"/>
    <w:rsid w:val="00EF391F"/>
    <w:rsid w:val="00EF3DEA"/>
    <w:rsid w:val="00EF5064"/>
    <w:rsid w:val="00EF509C"/>
    <w:rsid w:val="00EF5787"/>
    <w:rsid w:val="00EF60D0"/>
    <w:rsid w:val="00EF6358"/>
    <w:rsid w:val="00EF68A4"/>
    <w:rsid w:val="00EF6B06"/>
    <w:rsid w:val="00EF7827"/>
    <w:rsid w:val="00EF7873"/>
    <w:rsid w:val="00F00405"/>
    <w:rsid w:val="00F004F5"/>
    <w:rsid w:val="00F02936"/>
    <w:rsid w:val="00F02D4C"/>
    <w:rsid w:val="00F02D7A"/>
    <w:rsid w:val="00F04F28"/>
    <w:rsid w:val="00F0502C"/>
    <w:rsid w:val="00F0528D"/>
    <w:rsid w:val="00F057BA"/>
    <w:rsid w:val="00F05D27"/>
    <w:rsid w:val="00F06692"/>
    <w:rsid w:val="00F06C67"/>
    <w:rsid w:val="00F06DFD"/>
    <w:rsid w:val="00F071D1"/>
    <w:rsid w:val="00F072CE"/>
    <w:rsid w:val="00F07533"/>
    <w:rsid w:val="00F07E4B"/>
    <w:rsid w:val="00F10629"/>
    <w:rsid w:val="00F10A5C"/>
    <w:rsid w:val="00F111B5"/>
    <w:rsid w:val="00F116C5"/>
    <w:rsid w:val="00F11F7E"/>
    <w:rsid w:val="00F1250F"/>
    <w:rsid w:val="00F125B4"/>
    <w:rsid w:val="00F12CF8"/>
    <w:rsid w:val="00F12FAD"/>
    <w:rsid w:val="00F13135"/>
    <w:rsid w:val="00F13847"/>
    <w:rsid w:val="00F13C7F"/>
    <w:rsid w:val="00F14526"/>
    <w:rsid w:val="00F14D18"/>
    <w:rsid w:val="00F154AC"/>
    <w:rsid w:val="00F15FA5"/>
    <w:rsid w:val="00F1601A"/>
    <w:rsid w:val="00F1646B"/>
    <w:rsid w:val="00F171E8"/>
    <w:rsid w:val="00F173CF"/>
    <w:rsid w:val="00F1760B"/>
    <w:rsid w:val="00F20558"/>
    <w:rsid w:val="00F209B7"/>
    <w:rsid w:val="00F20C67"/>
    <w:rsid w:val="00F20DE3"/>
    <w:rsid w:val="00F20F5C"/>
    <w:rsid w:val="00F21C67"/>
    <w:rsid w:val="00F22C8F"/>
    <w:rsid w:val="00F22ED1"/>
    <w:rsid w:val="00F22EFC"/>
    <w:rsid w:val="00F22FDC"/>
    <w:rsid w:val="00F23699"/>
    <w:rsid w:val="00F2376F"/>
    <w:rsid w:val="00F2438B"/>
    <w:rsid w:val="00F243D8"/>
    <w:rsid w:val="00F24515"/>
    <w:rsid w:val="00F25366"/>
    <w:rsid w:val="00F2789C"/>
    <w:rsid w:val="00F301EA"/>
    <w:rsid w:val="00F30828"/>
    <w:rsid w:val="00F313D6"/>
    <w:rsid w:val="00F32052"/>
    <w:rsid w:val="00F329FC"/>
    <w:rsid w:val="00F33144"/>
    <w:rsid w:val="00F33183"/>
    <w:rsid w:val="00F33641"/>
    <w:rsid w:val="00F33FE4"/>
    <w:rsid w:val="00F34D9D"/>
    <w:rsid w:val="00F36515"/>
    <w:rsid w:val="00F36CA3"/>
    <w:rsid w:val="00F36D64"/>
    <w:rsid w:val="00F36EA1"/>
    <w:rsid w:val="00F36F95"/>
    <w:rsid w:val="00F37004"/>
    <w:rsid w:val="00F37D63"/>
    <w:rsid w:val="00F402CA"/>
    <w:rsid w:val="00F40411"/>
    <w:rsid w:val="00F40A14"/>
    <w:rsid w:val="00F40F0C"/>
    <w:rsid w:val="00F4108D"/>
    <w:rsid w:val="00F4114F"/>
    <w:rsid w:val="00F41944"/>
    <w:rsid w:val="00F41ADD"/>
    <w:rsid w:val="00F41CC9"/>
    <w:rsid w:val="00F42518"/>
    <w:rsid w:val="00F4283C"/>
    <w:rsid w:val="00F44162"/>
    <w:rsid w:val="00F44683"/>
    <w:rsid w:val="00F44D91"/>
    <w:rsid w:val="00F45053"/>
    <w:rsid w:val="00F46637"/>
    <w:rsid w:val="00F46791"/>
    <w:rsid w:val="00F46A58"/>
    <w:rsid w:val="00F4766C"/>
    <w:rsid w:val="00F47A6D"/>
    <w:rsid w:val="00F5060E"/>
    <w:rsid w:val="00F507D1"/>
    <w:rsid w:val="00F507F8"/>
    <w:rsid w:val="00F50FB7"/>
    <w:rsid w:val="00F5122A"/>
    <w:rsid w:val="00F5132B"/>
    <w:rsid w:val="00F519CE"/>
    <w:rsid w:val="00F51ADA"/>
    <w:rsid w:val="00F51B94"/>
    <w:rsid w:val="00F53441"/>
    <w:rsid w:val="00F54592"/>
    <w:rsid w:val="00F55853"/>
    <w:rsid w:val="00F55D20"/>
    <w:rsid w:val="00F56DFA"/>
    <w:rsid w:val="00F57977"/>
    <w:rsid w:val="00F60203"/>
    <w:rsid w:val="00F6033F"/>
    <w:rsid w:val="00F607C5"/>
    <w:rsid w:val="00F60990"/>
    <w:rsid w:val="00F60DEA"/>
    <w:rsid w:val="00F612B6"/>
    <w:rsid w:val="00F6155E"/>
    <w:rsid w:val="00F62316"/>
    <w:rsid w:val="00F62690"/>
    <w:rsid w:val="00F62A1D"/>
    <w:rsid w:val="00F6302A"/>
    <w:rsid w:val="00F6384D"/>
    <w:rsid w:val="00F63950"/>
    <w:rsid w:val="00F63A90"/>
    <w:rsid w:val="00F63AE9"/>
    <w:rsid w:val="00F645A3"/>
    <w:rsid w:val="00F64641"/>
    <w:rsid w:val="00F64C2B"/>
    <w:rsid w:val="00F64F3E"/>
    <w:rsid w:val="00F64F4D"/>
    <w:rsid w:val="00F651BE"/>
    <w:rsid w:val="00F65966"/>
    <w:rsid w:val="00F65AA5"/>
    <w:rsid w:val="00F65B52"/>
    <w:rsid w:val="00F6653F"/>
    <w:rsid w:val="00F66968"/>
    <w:rsid w:val="00F66A2B"/>
    <w:rsid w:val="00F66D00"/>
    <w:rsid w:val="00F67023"/>
    <w:rsid w:val="00F6768A"/>
    <w:rsid w:val="00F67F53"/>
    <w:rsid w:val="00F703BE"/>
    <w:rsid w:val="00F70880"/>
    <w:rsid w:val="00F70BCA"/>
    <w:rsid w:val="00F71077"/>
    <w:rsid w:val="00F710E7"/>
    <w:rsid w:val="00F713FB"/>
    <w:rsid w:val="00F71E17"/>
    <w:rsid w:val="00F71F69"/>
    <w:rsid w:val="00F72422"/>
    <w:rsid w:val="00F72B56"/>
    <w:rsid w:val="00F72B72"/>
    <w:rsid w:val="00F72C23"/>
    <w:rsid w:val="00F738C2"/>
    <w:rsid w:val="00F738E4"/>
    <w:rsid w:val="00F74BB9"/>
    <w:rsid w:val="00F75582"/>
    <w:rsid w:val="00F76876"/>
    <w:rsid w:val="00F76A2F"/>
    <w:rsid w:val="00F76EFA"/>
    <w:rsid w:val="00F777E4"/>
    <w:rsid w:val="00F80109"/>
    <w:rsid w:val="00F804BE"/>
    <w:rsid w:val="00F80537"/>
    <w:rsid w:val="00F817CE"/>
    <w:rsid w:val="00F81BC3"/>
    <w:rsid w:val="00F81D57"/>
    <w:rsid w:val="00F82727"/>
    <w:rsid w:val="00F837DB"/>
    <w:rsid w:val="00F839CF"/>
    <w:rsid w:val="00F84355"/>
    <w:rsid w:val="00F8456C"/>
    <w:rsid w:val="00F84916"/>
    <w:rsid w:val="00F84D64"/>
    <w:rsid w:val="00F84E76"/>
    <w:rsid w:val="00F85700"/>
    <w:rsid w:val="00F859D8"/>
    <w:rsid w:val="00F861AF"/>
    <w:rsid w:val="00F868F5"/>
    <w:rsid w:val="00F86EAB"/>
    <w:rsid w:val="00F871B4"/>
    <w:rsid w:val="00F8721F"/>
    <w:rsid w:val="00F9056A"/>
    <w:rsid w:val="00F90D0C"/>
    <w:rsid w:val="00F90F8D"/>
    <w:rsid w:val="00F91473"/>
    <w:rsid w:val="00F91F8F"/>
    <w:rsid w:val="00F92106"/>
    <w:rsid w:val="00F922C6"/>
    <w:rsid w:val="00F92383"/>
    <w:rsid w:val="00F92782"/>
    <w:rsid w:val="00F9294E"/>
    <w:rsid w:val="00F92AD3"/>
    <w:rsid w:val="00F93AA9"/>
    <w:rsid w:val="00F94232"/>
    <w:rsid w:val="00F94326"/>
    <w:rsid w:val="00F94FCE"/>
    <w:rsid w:val="00F95061"/>
    <w:rsid w:val="00F96985"/>
    <w:rsid w:val="00F96A22"/>
    <w:rsid w:val="00F9759F"/>
    <w:rsid w:val="00F97838"/>
    <w:rsid w:val="00F97A26"/>
    <w:rsid w:val="00F97E21"/>
    <w:rsid w:val="00FA00BD"/>
    <w:rsid w:val="00FA0ADC"/>
    <w:rsid w:val="00FA1470"/>
    <w:rsid w:val="00FA261F"/>
    <w:rsid w:val="00FA2BB3"/>
    <w:rsid w:val="00FA359C"/>
    <w:rsid w:val="00FA35C4"/>
    <w:rsid w:val="00FA45B9"/>
    <w:rsid w:val="00FA5AA1"/>
    <w:rsid w:val="00FA5ADB"/>
    <w:rsid w:val="00FA61DC"/>
    <w:rsid w:val="00FA6364"/>
    <w:rsid w:val="00FA74CE"/>
    <w:rsid w:val="00FA7E92"/>
    <w:rsid w:val="00FB2644"/>
    <w:rsid w:val="00FB380F"/>
    <w:rsid w:val="00FB3BE1"/>
    <w:rsid w:val="00FB3FE2"/>
    <w:rsid w:val="00FB44B1"/>
    <w:rsid w:val="00FB4C80"/>
    <w:rsid w:val="00FB58BD"/>
    <w:rsid w:val="00FB5B51"/>
    <w:rsid w:val="00FB5E23"/>
    <w:rsid w:val="00FB5EB0"/>
    <w:rsid w:val="00FB6A6A"/>
    <w:rsid w:val="00FB704D"/>
    <w:rsid w:val="00FB7B35"/>
    <w:rsid w:val="00FB7F8B"/>
    <w:rsid w:val="00FC037A"/>
    <w:rsid w:val="00FC07AC"/>
    <w:rsid w:val="00FC11F4"/>
    <w:rsid w:val="00FC2DF0"/>
    <w:rsid w:val="00FC33B8"/>
    <w:rsid w:val="00FC3CAE"/>
    <w:rsid w:val="00FC420A"/>
    <w:rsid w:val="00FC44B6"/>
    <w:rsid w:val="00FC4C8D"/>
    <w:rsid w:val="00FC4FDC"/>
    <w:rsid w:val="00FC5105"/>
    <w:rsid w:val="00FC5ADB"/>
    <w:rsid w:val="00FC6201"/>
    <w:rsid w:val="00FC627D"/>
    <w:rsid w:val="00FC650F"/>
    <w:rsid w:val="00FC70AF"/>
    <w:rsid w:val="00FC7429"/>
    <w:rsid w:val="00FC7816"/>
    <w:rsid w:val="00FC7BD2"/>
    <w:rsid w:val="00FD05BC"/>
    <w:rsid w:val="00FD07F6"/>
    <w:rsid w:val="00FD086E"/>
    <w:rsid w:val="00FD0C99"/>
    <w:rsid w:val="00FD0CD2"/>
    <w:rsid w:val="00FD0F52"/>
    <w:rsid w:val="00FD1A72"/>
    <w:rsid w:val="00FD1EC8"/>
    <w:rsid w:val="00FD2C5B"/>
    <w:rsid w:val="00FD32FD"/>
    <w:rsid w:val="00FD3E39"/>
    <w:rsid w:val="00FD3E72"/>
    <w:rsid w:val="00FD456C"/>
    <w:rsid w:val="00FD47ED"/>
    <w:rsid w:val="00FD4AA7"/>
    <w:rsid w:val="00FD4C28"/>
    <w:rsid w:val="00FD5181"/>
    <w:rsid w:val="00FD5260"/>
    <w:rsid w:val="00FD531C"/>
    <w:rsid w:val="00FD59CD"/>
    <w:rsid w:val="00FD59D1"/>
    <w:rsid w:val="00FD5BFC"/>
    <w:rsid w:val="00FD74DB"/>
    <w:rsid w:val="00FD7626"/>
    <w:rsid w:val="00FD7660"/>
    <w:rsid w:val="00FD76F7"/>
    <w:rsid w:val="00FE0225"/>
    <w:rsid w:val="00FE0655"/>
    <w:rsid w:val="00FE1779"/>
    <w:rsid w:val="00FE1DD8"/>
    <w:rsid w:val="00FE2365"/>
    <w:rsid w:val="00FE2D00"/>
    <w:rsid w:val="00FE2D55"/>
    <w:rsid w:val="00FE2E85"/>
    <w:rsid w:val="00FE367F"/>
    <w:rsid w:val="00FE37D7"/>
    <w:rsid w:val="00FE4C7B"/>
    <w:rsid w:val="00FE5004"/>
    <w:rsid w:val="00FE5AEA"/>
    <w:rsid w:val="00FE673B"/>
    <w:rsid w:val="00FE6800"/>
    <w:rsid w:val="00FE7336"/>
    <w:rsid w:val="00FE7821"/>
    <w:rsid w:val="00FE787C"/>
    <w:rsid w:val="00FE7CC9"/>
    <w:rsid w:val="00FE7FF7"/>
    <w:rsid w:val="00FF07A5"/>
    <w:rsid w:val="00FF0E90"/>
    <w:rsid w:val="00FF1D2F"/>
    <w:rsid w:val="00FF212B"/>
    <w:rsid w:val="00FF3475"/>
    <w:rsid w:val="00FF4137"/>
    <w:rsid w:val="00FF45A5"/>
    <w:rsid w:val="00FF4976"/>
    <w:rsid w:val="00FF5247"/>
    <w:rsid w:val="00FF5C91"/>
    <w:rsid w:val="00FF724C"/>
    <w:rsid w:val="00FF7A8A"/>
    <w:rsid w:val="08212882"/>
    <w:rsid w:val="1DF093B7"/>
    <w:rsid w:val="2C8D14CD"/>
    <w:rsid w:val="2CB3269E"/>
    <w:rsid w:val="67135A0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808B9B5D-0AFC-4037-B86D-52B107669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15597E"/>
  </w:style>
  <w:style w:type="paragraph" w:styleId="Revision">
    <w:name w:val="Revision"/>
    <w:hidden/>
    <w:uiPriority w:val="99"/>
    <w:semiHidden/>
    <w:rsid w:val="008F0DA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628171554">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40466312">
      <w:bodyDiv w:val="1"/>
      <w:marLeft w:val="0"/>
      <w:marRight w:val="0"/>
      <w:marTop w:val="0"/>
      <w:marBottom w:val="0"/>
      <w:divBdr>
        <w:top w:val="none" w:sz="0" w:space="0" w:color="auto"/>
        <w:left w:val="none" w:sz="0" w:space="0" w:color="auto"/>
        <w:bottom w:val="none" w:sz="0" w:space="0" w:color="auto"/>
        <w:right w:val="none" w:sz="0" w:space="0" w:color="auto"/>
      </w:divBdr>
    </w:div>
    <w:div w:id="857617090">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66507598">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460369919">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85745402">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34281106">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2/Docs/RP-232744.zip" TargetMode="External"/><Relationship Id="rId18" Type="http://schemas.openxmlformats.org/officeDocument/2006/relationships/hyperlink" Target="file:///C:\3gpp\Meetings\TSGR1\TSGR1_116\Docs\R1-2401430.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3983" TargetMode="External"/><Relationship Id="rId17" Type="http://schemas.openxmlformats.org/officeDocument/2006/relationships/hyperlink" Target="https://portal.3gpp.org/desktopmodules/Specifications/SpecificationDetails.aspx?specificationId=3983" TargetMode="External"/><Relationship Id="rId2" Type="http://schemas.openxmlformats.org/officeDocument/2006/relationships/customXml" Target="../customXml/item2.xml"/><Relationship Id="rId16" Type="http://schemas.openxmlformats.org/officeDocument/2006/relationships/hyperlink" Target="http://ftp.3gpp.org/tsg_ran/TSG_RAN/TSGR_103/Docs/RP-240774.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102/Docs//RP-234039.zip"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TSG_RAN/TSGR_102/Docs/RP-23274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16/Docs//R1-240143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D1AC4216-BC5C-4865-A923-47D9F98A0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6</Pages>
  <Words>2112</Words>
  <Characters>12045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14129</CharactersWithSpaces>
  <SharedDoc>false</SharedDoc>
  <HyperlinkBase/>
  <HLinks>
    <vt:vector size="114" baseType="variant">
      <vt:variant>
        <vt:i4>120</vt:i4>
      </vt:variant>
      <vt:variant>
        <vt:i4>60</vt:i4>
      </vt:variant>
      <vt:variant>
        <vt:i4>0</vt:i4>
      </vt:variant>
      <vt:variant>
        <vt:i4>5</vt:i4>
      </vt:variant>
      <vt:variant>
        <vt:lpwstr>http://www.3gpp.org/ftp//tsg_ran/WG1_RL1/TSGR1_109-e/Docs//R1-2205021.zip</vt:lpwstr>
      </vt:variant>
      <vt:variant>
        <vt:lpwstr/>
      </vt:variant>
      <vt:variant>
        <vt:i4>7667792</vt:i4>
      </vt:variant>
      <vt:variant>
        <vt:i4>57</vt:i4>
      </vt:variant>
      <vt:variant>
        <vt:i4>0</vt:i4>
      </vt:variant>
      <vt:variant>
        <vt:i4>5</vt:i4>
      </vt:variant>
      <vt:variant>
        <vt:lpwstr>http://www.3gpp.org/ftp//tsg_ran/TSG_RAN/TSGR_96/Docs//RP-221060.zip</vt:lpwstr>
      </vt:variant>
      <vt:variant>
        <vt:lpwstr/>
      </vt:variant>
      <vt:variant>
        <vt:i4>8257618</vt:i4>
      </vt:variant>
      <vt:variant>
        <vt:i4>54</vt:i4>
      </vt:variant>
      <vt:variant>
        <vt:i4>0</vt:i4>
      </vt:variant>
      <vt:variant>
        <vt:i4>5</vt:i4>
      </vt:variant>
      <vt:variant>
        <vt:lpwstr>http://www.3gpp.org/ftp//tsg_ran/TSG_RAN/TSGR_96/Docs//RP-221348.zip</vt:lpwstr>
      </vt:variant>
      <vt:variant>
        <vt:lpwstr/>
      </vt:variant>
      <vt:variant>
        <vt:i4>2818075</vt:i4>
      </vt:variant>
      <vt:variant>
        <vt:i4>51</vt:i4>
      </vt:variant>
      <vt:variant>
        <vt:i4>0</vt:i4>
      </vt:variant>
      <vt:variant>
        <vt:i4>5</vt:i4>
      </vt:variant>
      <vt:variant>
        <vt:lpwstr>http://www.3gpp.org/ftp//tsg_ran/TSG_RAN/TSGR_94e/Docs//RP-213599.zip</vt:lpwstr>
      </vt:variant>
      <vt:variant>
        <vt:lpwstr/>
      </vt:variant>
      <vt:variant>
        <vt:i4>1114164</vt:i4>
      </vt:variant>
      <vt:variant>
        <vt:i4>47</vt:i4>
      </vt:variant>
      <vt:variant>
        <vt:i4>0</vt:i4>
      </vt:variant>
      <vt:variant>
        <vt:i4>5</vt:i4>
      </vt:variant>
      <vt:variant>
        <vt:lpwstr/>
      </vt:variant>
      <vt:variant>
        <vt:lpwstr>_Toc115250557</vt:lpwstr>
      </vt:variant>
      <vt:variant>
        <vt:i4>1114164</vt:i4>
      </vt:variant>
      <vt:variant>
        <vt:i4>44</vt:i4>
      </vt:variant>
      <vt:variant>
        <vt:i4>0</vt:i4>
      </vt:variant>
      <vt:variant>
        <vt:i4>5</vt:i4>
      </vt:variant>
      <vt:variant>
        <vt:lpwstr/>
      </vt:variant>
      <vt:variant>
        <vt:lpwstr>_Toc115250556</vt:lpwstr>
      </vt:variant>
      <vt:variant>
        <vt:i4>1114164</vt:i4>
      </vt:variant>
      <vt:variant>
        <vt:i4>38</vt:i4>
      </vt:variant>
      <vt:variant>
        <vt:i4>0</vt:i4>
      </vt:variant>
      <vt:variant>
        <vt:i4>5</vt:i4>
      </vt:variant>
      <vt:variant>
        <vt:lpwstr/>
      </vt:variant>
      <vt:variant>
        <vt:lpwstr>_Toc115250555</vt:lpwstr>
      </vt:variant>
      <vt:variant>
        <vt:i4>1114164</vt:i4>
      </vt:variant>
      <vt:variant>
        <vt:i4>35</vt:i4>
      </vt:variant>
      <vt:variant>
        <vt:i4>0</vt:i4>
      </vt:variant>
      <vt:variant>
        <vt:i4>5</vt:i4>
      </vt:variant>
      <vt:variant>
        <vt:lpwstr/>
      </vt:variant>
      <vt:variant>
        <vt:lpwstr>_Toc115250554</vt:lpwstr>
      </vt:variant>
      <vt:variant>
        <vt:i4>1114164</vt:i4>
      </vt:variant>
      <vt:variant>
        <vt:i4>32</vt:i4>
      </vt:variant>
      <vt:variant>
        <vt:i4>0</vt:i4>
      </vt:variant>
      <vt:variant>
        <vt:i4>5</vt:i4>
      </vt:variant>
      <vt:variant>
        <vt:lpwstr/>
      </vt:variant>
      <vt:variant>
        <vt:lpwstr>_Toc115250553</vt:lpwstr>
      </vt:variant>
      <vt:variant>
        <vt:i4>1114164</vt:i4>
      </vt:variant>
      <vt:variant>
        <vt:i4>29</vt:i4>
      </vt:variant>
      <vt:variant>
        <vt:i4>0</vt:i4>
      </vt:variant>
      <vt:variant>
        <vt:i4>5</vt:i4>
      </vt:variant>
      <vt:variant>
        <vt:lpwstr/>
      </vt:variant>
      <vt:variant>
        <vt:lpwstr>_Toc115250552</vt:lpwstr>
      </vt:variant>
      <vt:variant>
        <vt:i4>1114164</vt:i4>
      </vt:variant>
      <vt:variant>
        <vt:i4>26</vt:i4>
      </vt:variant>
      <vt:variant>
        <vt:i4>0</vt:i4>
      </vt:variant>
      <vt:variant>
        <vt:i4>5</vt:i4>
      </vt:variant>
      <vt:variant>
        <vt:lpwstr/>
      </vt:variant>
      <vt:variant>
        <vt:lpwstr>_Toc115250551</vt:lpwstr>
      </vt:variant>
      <vt:variant>
        <vt:i4>1114164</vt:i4>
      </vt:variant>
      <vt:variant>
        <vt:i4>23</vt:i4>
      </vt:variant>
      <vt:variant>
        <vt:i4>0</vt:i4>
      </vt:variant>
      <vt:variant>
        <vt:i4>5</vt:i4>
      </vt:variant>
      <vt:variant>
        <vt:lpwstr/>
      </vt:variant>
      <vt:variant>
        <vt:lpwstr>_Toc115250550</vt:lpwstr>
      </vt:variant>
      <vt:variant>
        <vt:i4>721018</vt:i4>
      </vt:variant>
      <vt:variant>
        <vt:i4>18</vt:i4>
      </vt:variant>
      <vt:variant>
        <vt:i4>0</vt:i4>
      </vt:variant>
      <vt:variant>
        <vt:i4>5</vt:i4>
      </vt:variant>
      <vt:variant>
        <vt:lpwstr>http://www.3gpp.org/ftp//tsg_ran/WG1_RL1/TSGR1_109-e/Docs//R1-2205695.zip</vt:lpwstr>
      </vt:variant>
      <vt:variant>
        <vt:lpwstr/>
      </vt:variant>
      <vt:variant>
        <vt:i4>8257618</vt:i4>
      </vt:variant>
      <vt:variant>
        <vt:i4>15</vt:i4>
      </vt:variant>
      <vt:variant>
        <vt:i4>0</vt:i4>
      </vt:variant>
      <vt:variant>
        <vt:i4>5</vt:i4>
      </vt:variant>
      <vt:variant>
        <vt:lpwstr>http://www.3gpp.org/ftp//tsg_ran/TSG_RAN/TSGR_96/Docs//RP-221348.zip</vt:lpwstr>
      </vt:variant>
      <vt:variant>
        <vt:lpwstr/>
      </vt:variant>
      <vt:variant>
        <vt:i4>120</vt:i4>
      </vt:variant>
      <vt:variant>
        <vt:i4>12</vt:i4>
      </vt:variant>
      <vt:variant>
        <vt:i4>0</vt:i4>
      </vt:variant>
      <vt:variant>
        <vt:i4>5</vt:i4>
      </vt:variant>
      <vt:variant>
        <vt:lpwstr>http://www.3gpp.org/ftp//tsg_ran/WG1_RL1/TSGR1_109-e/Docs//R1-2205021.zip</vt:lpwstr>
      </vt:variant>
      <vt:variant>
        <vt:lpwstr/>
      </vt:variant>
      <vt:variant>
        <vt:i4>120</vt:i4>
      </vt:variant>
      <vt:variant>
        <vt:i4>9</vt:i4>
      </vt:variant>
      <vt:variant>
        <vt:i4>0</vt:i4>
      </vt:variant>
      <vt:variant>
        <vt:i4>5</vt:i4>
      </vt:variant>
      <vt:variant>
        <vt:lpwstr>http://www.3gpp.org/ftp//tsg_ran/WG1_RL1/TSGR1_109-e/Docs//R1-2205021.zip</vt:lpwstr>
      </vt:variant>
      <vt:variant>
        <vt:lpwstr/>
      </vt:variant>
      <vt:variant>
        <vt:i4>7667792</vt:i4>
      </vt:variant>
      <vt:variant>
        <vt:i4>6</vt:i4>
      </vt:variant>
      <vt:variant>
        <vt:i4>0</vt:i4>
      </vt:variant>
      <vt:variant>
        <vt:i4>5</vt:i4>
      </vt:variant>
      <vt:variant>
        <vt:lpwstr>http://www.3gpp.org/ftp//tsg_ran/TSG_RAN/TSGR_96/Docs//RP-221060.zip</vt:lpwstr>
      </vt:variant>
      <vt:variant>
        <vt:lpwstr/>
      </vt:variant>
      <vt:variant>
        <vt:i4>8257618</vt:i4>
      </vt:variant>
      <vt:variant>
        <vt:i4>3</vt:i4>
      </vt:variant>
      <vt:variant>
        <vt:i4>0</vt:i4>
      </vt:variant>
      <vt:variant>
        <vt:i4>5</vt:i4>
      </vt:variant>
      <vt:variant>
        <vt:lpwstr>http://www.3gpp.org/ftp//tsg_ran/TSG_RAN/TSGR_96/Docs//RP-221348.zip</vt:lpwstr>
      </vt:variant>
      <vt:variant>
        <vt:lpwstr/>
      </vt:variant>
      <vt:variant>
        <vt:i4>2818075</vt:i4>
      </vt:variant>
      <vt:variant>
        <vt:i4>0</vt:i4>
      </vt:variant>
      <vt:variant>
        <vt:i4>0</vt:i4>
      </vt:variant>
      <vt:variant>
        <vt:i4>5</vt:i4>
      </vt:variant>
      <vt:variant>
        <vt:lpwstr>http://www.3gpp.org/ftp//tsg_ran/TSG_RAN/TSGR_94e/Docs//RP-213599.zip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4</cp:revision>
  <cp:lastPrinted>2008-01-31T07:09:00Z</cp:lastPrinted>
  <dcterms:created xsi:type="dcterms:W3CDTF">2024-04-05T07:55:00Z</dcterms:created>
  <dcterms:modified xsi:type="dcterms:W3CDTF">2024-04-05T07:56:00Z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